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59" w:rsidRPr="007B0259" w:rsidRDefault="00107932" w:rsidP="007B0259">
      <w:pPr>
        <w:jc w:val="center"/>
        <w:rPr>
          <w:b/>
          <w:szCs w:val="20"/>
        </w:rPr>
      </w:pPr>
      <w:r>
        <w:rPr>
          <w:b/>
          <w:noProof/>
          <w:szCs w:val="20"/>
        </w:rPr>
        <w:drawing>
          <wp:inline distT="0" distB="0" distL="0" distR="0">
            <wp:extent cx="831215" cy="783590"/>
            <wp:effectExtent l="19050" t="0" r="698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259" w:rsidRPr="007B0259" w:rsidRDefault="007B0259" w:rsidP="007B0259">
      <w:pPr>
        <w:jc w:val="center"/>
        <w:rPr>
          <w:b/>
          <w:szCs w:val="20"/>
        </w:rPr>
      </w:pPr>
    </w:p>
    <w:p w:rsidR="007B0259" w:rsidRPr="007B0259" w:rsidRDefault="007B0259" w:rsidP="007B0259">
      <w:pPr>
        <w:jc w:val="center"/>
        <w:rPr>
          <w:b/>
          <w:szCs w:val="20"/>
        </w:rPr>
      </w:pPr>
      <w:r w:rsidRPr="007B0259">
        <w:rPr>
          <w:b/>
          <w:szCs w:val="20"/>
        </w:rPr>
        <w:t xml:space="preserve">АДМИНИСТРАЦИЯ ГОРОДСКОГО ОКРУГА </w:t>
      </w:r>
    </w:p>
    <w:p w:rsidR="007B0259" w:rsidRPr="007B0259" w:rsidRDefault="007B0259" w:rsidP="007B0259">
      <w:pPr>
        <w:jc w:val="center"/>
        <w:rPr>
          <w:b/>
          <w:szCs w:val="20"/>
        </w:rPr>
      </w:pPr>
      <w:r w:rsidRPr="007B0259">
        <w:rPr>
          <w:b/>
          <w:szCs w:val="20"/>
        </w:rPr>
        <w:t>ГОРОД МИХАЙЛОВКА</w:t>
      </w:r>
    </w:p>
    <w:p w:rsidR="007B0259" w:rsidRPr="007B0259" w:rsidRDefault="007B0259" w:rsidP="007B0259">
      <w:pPr>
        <w:jc w:val="center"/>
        <w:rPr>
          <w:b/>
          <w:szCs w:val="20"/>
        </w:rPr>
      </w:pPr>
      <w:r w:rsidRPr="007B0259">
        <w:rPr>
          <w:b/>
          <w:szCs w:val="20"/>
        </w:rPr>
        <w:t>ВОЛГОГРАДСКОЙ ОБЛАСТИ</w:t>
      </w:r>
    </w:p>
    <w:p w:rsidR="00B5604C" w:rsidRDefault="00B5604C" w:rsidP="00B5604C">
      <w:pPr>
        <w:rPr>
          <w:b/>
          <w:szCs w:val="20"/>
        </w:rPr>
      </w:pPr>
    </w:p>
    <w:p w:rsidR="003A5667" w:rsidRPr="007B0259" w:rsidRDefault="003A5667" w:rsidP="00B5604C">
      <w:pPr>
        <w:rPr>
          <w:b/>
          <w:szCs w:val="20"/>
        </w:rPr>
      </w:pPr>
    </w:p>
    <w:p w:rsidR="007B0259" w:rsidRPr="007B0259" w:rsidRDefault="007B0259" w:rsidP="007B0259">
      <w:pPr>
        <w:jc w:val="center"/>
        <w:rPr>
          <w:b/>
          <w:szCs w:val="20"/>
        </w:rPr>
      </w:pPr>
      <w:r w:rsidRPr="007B0259">
        <w:rPr>
          <w:b/>
          <w:szCs w:val="20"/>
        </w:rPr>
        <w:t>ПОСТАНОВЛЕНИЕ</w:t>
      </w:r>
    </w:p>
    <w:p w:rsidR="007B0259" w:rsidRDefault="007B0259" w:rsidP="00B5604C">
      <w:pPr>
        <w:rPr>
          <w:b/>
          <w:szCs w:val="20"/>
        </w:rPr>
      </w:pPr>
    </w:p>
    <w:p w:rsidR="00B5604C" w:rsidRPr="007B0259" w:rsidRDefault="00B5604C" w:rsidP="00B5604C">
      <w:pPr>
        <w:rPr>
          <w:b/>
          <w:szCs w:val="20"/>
        </w:rPr>
      </w:pPr>
    </w:p>
    <w:p w:rsidR="00C83BA0" w:rsidRDefault="007B0259" w:rsidP="00A27B26">
      <w:pPr>
        <w:ind w:right="142"/>
        <w:rPr>
          <w:szCs w:val="20"/>
        </w:rPr>
      </w:pPr>
      <w:r w:rsidRPr="007B0259">
        <w:rPr>
          <w:szCs w:val="20"/>
        </w:rPr>
        <w:t xml:space="preserve">от </w:t>
      </w:r>
      <w:r w:rsidR="00AD1D9D">
        <w:rPr>
          <w:szCs w:val="20"/>
        </w:rPr>
        <w:t xml:space="preserve"> </w:t>
      </w:r>
      <w:r w:rsidR="00FA1A89">
        <w:rPr>
          <w:szCs w:val="20"/>
        </w:rPr>
        <w:t xml:space="preserve"> </w:t>
      </w:r>
      <w:r w:rsidR="002F421F">
        <w:rPr>
          <w:szCs w:val="20"/>
        </w:rPr>
        <w:t xml:space="preserve"> </w:t>
      </w:r>
      <w:r w:rsidR="00A57961">
        <w:rPr>
          <w:szCs w:val="20"/>
        </w:rPr>
        <w:t xml:space="preserve">25   августа 2021 г.   </w:t>
      </w:r>
      <w:r w:rsidR="002F421F">
        <w:rPr>
          <w:szCs w:val="20"/>
        </w:rPr>
        <w:t xml:space="preserve">   </w:t>
      </w:r>
      <w:r w:rsidR="00455690">
        <w:rPr>
          <w:szCs w:val="20"/>
        </w:rPr>
        <w:t>№</w:t>
      </w:r>
      <w:r w:rsidR="00BA3B8F">
        <w:rPr>
          <w:szCs w:val="20"/>
        </w:rPr>
        <w:t xml:space="preserve"> </w:t>
      </w:r>
      <w:r w:rsidR="00A57961">
        <w:rPr>
          <w:szCs w:val="20"/>
        </w:rPr>
        <w:t>2559</w:t>
      </w:r>
      <w:r w:rsidR="0088186F">
        <w:rPr>
          <w:szCs w:val="20"/>
        </w:rPr>
        <w:t xml:space="preserve">  </w:t>
      </w:r>
    </w:p>
    <w:p w:rsidR="00A90D08" w:rsidRPr="00784099" w:rsidRDefault="00A90D08" w:rsidP="00A27B26">
      <w:pPr>
        <w:ind w:right="142"/>
        <w:rPr>
          <w:szCs w:val="20"/>
        </w:rPr>
      </w:pPr>
    </w:p>
    <w:p w:rsidR="00E84068" w:rsidRPr="00784099" w:rsidRDefault="00E84068" w:rsidP="00773591">
      <w:pPr>
        <w:pStyle w:val="a3"/>
        <w:ind w:left="0" w:right="284" w:firstLine="0"/>
        <w:jc w:val="center"/>
      </w:pPr>
    </w:p>
    <w:p w:rsidR="00C83BA0" w:rsidRPr="00FC630B" w:rsidRDefault="00FC630B" w:rsidP="00107932">
      <w:pPr>
        <w:pStyle w:val="a3"/>
        <w:spacing w:line="276" w:lineRule="auto"/>
        <w:ind w:left="0" w:right="-1" w:firstLine="0"/>
        <w:jc w:val="center"/>
      </w:pPr>
      <w:r w:rsidRPr="00FC630B">
        <w:rPr>
          <w:bCs/>
        </w:rPr>
        <w:t xml:space="preserve">Об утверждении </w:t>
      </w:r>
      <w:r>
        <w:rPr>
          <w:bCs/>
        </w:rPr>
        <w:t>п</w:t>
      </w:r>
      <w:r w:rsidRPr="00FC630B">
        <w:rPr>
          <w:bCs/>
        </w:rPr>
        <w:t>орядк</w:t>
      </w:r>
      <w:r>
        <w:rPr>
          <w:bCs/>
        </w:rPr>
        <w:t>а</w:t>
      </w:r>
      <w:r w:rsidRPr="00FC630B">
        <w:rPr>
          <w:bCs/>
        </w:rPr>
        <w:t xml:space="preserve"> оформления бесхозяйного движимого имущества в муниципальную собственность городского округа </w:t>
      </w:r>
      <w:r>
        <w:rPr>
          <w:bCs/>
        </w:rPr>
        <w:t>город Михайловка Волгоградской области</w:t>
      </w:r>
    </w:p>
    <w:p w:rsidR="00E54AB8" w:rsidRPr="00FC630B" w:rsidRDefault="00E54AB8" w:rsidP="00107932">
      <w:pPr>
        <w:pStyle w:val="a3"/>
        <w:spacing w:line="276" w:lineRule="auto"/>
        <w:ind w:left="0" w:right="284" w:firstLine="0"/>
        <w:rPr>
          <w:szCs w:val="28"/>
        </w:rPr>
      </w:pPr>
    </w:p>
    <w:p w:rsidR="00C83BA0" w:rsidRPr="00FC630B" w:rsidRDefault="00FC630B" w:rsidP="00107932">
      <w:pPr>
        <w:spacing w:line="276" w:lineRule="auto"/>
        <w:ind w:firstLine="709"/>
        <w:jc w:val="both"/>
      </w:pPr>
      <w:r w:rsidRPr="00FC630B">
        <w:t>В</w:t>
      </w:r>
      <w:r>
        <w:t xml:space="preserve"> </w:t>
      </w:r>
      <w:r w:rsidRPr="00FC630B">
        <w:t>соответствии</w:t>
      </w:r>
      <w:r>
        <w:t xml:space="preserve"> </w:t>
      </w:r>
      <w:r w:rsidRPr="00FC630B">
        <w:t>с </w:t>
      </w:r>
      <w:hyperlink r:id="rId9" w:history="1">
        <w:r w:rsidRPr="00FC630B">
          <w:rPr>
            <w:rStyle w:val="aa"/>
            <w:color w:val="auto"/>
            <w:u w:val="none"/>
          </w:rPr>
          <w:t>Гражданским кодексом Российской Федерации</w:t>
        </w:r>
      </w:hyperlink>
      <w:r w:rsidRPr="00FC630B">
        <w:t>, </w:t>
      </w:r>
      <w:hyperlink r:id="rId10" w:history="1">
        <w:r w:rsidRPr="00FC630B">
          <w:rPr>
            <w:rStyle w:val="aa"/>
            <w:color w:val="auto"/>
            <w:u w:val="none"/>
          </w:rPr>
          <w:t xml:space="preserve">Федеральным законом от 06.10.2003 </w:t>
        </w:r>
        <w:r>
          <w:rPr>
            <w:rStyle w:val="aa"/>
            <w:color w:val="auto"/>
            <w:u w:val="none"/>
          </w:rPr>
          <w:t>№</w:t>
        </w:r>
        <w:r w:rsidRPr="00FC630B">
          <w:rPr>
            <w:rStyle w:val="aa"/>
            <w:color w:val="auto"/>
            <w:u w:val="none"/>
          </w:rPr>
          <w:t xml:space="preserve"> 131-ФЗ </w:t>
        </w:r>
        <w:r>
          <w:rPr>
            <w:rStyle w:val="aa"/>
            <w:color w:val="auto"/>
            <w:u w:val="none"/>
          </w:rPr>
          <w:t>«</w:t>
        </w:r>
        <w:r w:rsidRPr="00FC630B">
          <w:rPr>
            <w:rStyle w:val="aa"/>
            <w:color w:val="auto"/>
            <w:u w:val="none"/>
          </w:rPr>
          <w:t>Об общих принципах организации местного самоуправления в Российской Федерации</w:t>
        </w:r>
        <w:r>
          <w:rPr>
            <w:rStyle w:val="aa"/>
            <w:color w:val="auto"/>
            <w:u w:val="none"/>
          </w:rPr>
          <w:t>»</w:t>
        </w:r>
      </w:hyperlink>
      <w:r w:rsidR="00FA1A89" w:rsidRPr="00FC630B">
        <w:t xml:space="preserve"> </w:t>
      </w:r>
      <w:r w:rsidR="00C06C91" w:rsidRPr="00FC630B">
        <w:t>администрация городского округа</w:t>
      </w:r>
      <w:r w:rsidR="008E128F" w:rsidRPr="00FC630B">
        <w:t xml:space="preserve"> </w:t>
      </w:r>
      <w:r w:rsidR="00BC13D2" w:rsidRPr="00FC630B">
        <w:t>город</w:t>
      </w:r>
      <w:r w:rsidR="00C8008F" w:rsidRPr="00FC630B">
        <w:t xml:space="preserve"> </w:t>
      </w:r>
      <w:r w:rsidR="00BC13D2" w:rsidRPr="00FC630B">
        <w:t>Михайловка</w:t>
      </w:r>
      <w:r w:rsidR="00C8008F" w:rsidRPr="00FC630B">
        <w:t xml:space="preserve"> </w:t>
      </w:r>
      <w:r w:rsidR="00AD1D9D" w:rsidRPr="00FC630B">
        <w:t>Волгоградской</w:t>
      </w:r>
      <w:r w:rsidR="00C8008F" w:rsidRPr="00FC630B">
        <w:t xml:space="preserve"> </w:t>
      </w:r>
      <w:r w:rsidR="00AD1D9D" w:rsidRPr="00FC630B">
        <w:t xml:space="preserve">области </w:t>
      </w:r>
      <w:r w:rsidR="00C06C91" w:rsidRPr="00FC630B">
        <w:rPr>
          <w:spacing w:val="60"/>
        </w:rPr>
        <w:t>постановляет</w:t>
      </w:r>
      <w:r w:rsidR="00C06C91" w:rsidRPr="00FC630B">
        <w:rPr>
          <w:spacing w:val="20"/>
        </w:rPr>
        <w:t>:</w:t>
      </w:r>
    </w:p>
    <w:p w:rsidR="00FC630B" w:rsidRPr="00FC630B" w:rsidRDefault="00C624FB" w:rsidP="00107932">
      <w:pPr>
        <w:spacing w:line="276" w:lineRule="auto"/>
        <w:ind w:firstLine="851"/>
        <w:jc w:val="both"/>
      </w:pPr>
      <w:r w:rsidRPr="00FC630B">
        <w:t xml:space="preserve">1. </w:t>
      </w:r>
      <w:r w:rsidR="00FC630B" w:rsidRPr="00FC630B">
        <w:t>Утвердить прилагаем</w:t>
      </w:r>
      <w:r w:rsidR="00FC630B">
        <w:t>ый</w:t>
      </w:r>
      <w:r w:rsidR="00FC630B" w:rsidRPr="00FC630B">
        <w:t xml:space="preserve"> поряд</w:t>
      </w:r>
      <w:r w:rsidR="00FC630B">
        <w:t>о</w:t>
      </w:r>
      <w:r w:rsidR="00FC630B" w:rsidRPr="00FC630B">
        <w:t xml:space="preserve">к оформления бесхозяйного движимого имущества в муниципальную собственность </w:t>
      </w:r>
      <w:r w:rsidR="00FC630B" w:rsidRPr="00FC630B">
        <w:rPr>
          <w:bCs/>
        </w:rPr>
        <w:t xml:space="preserve">городского округа </w:t>
      </w:r>
      <w:r w:rsidR="00FC630B">
        <w:rPr>
          <w:bCs/>
        </w:rPr>
        <w:t>город Михайловка Волгоградской области</w:t>
      </w:r>
      <w:r w:rsidR="00FC630B" w:rsidRPr="00FC630B">
        <w:t>.</w:t>
      </w:r>
    </w:p>
    <w:p w:rsidR="00FC630B" w:rsidRDefault="00FC630B" w:rsidP="00107932">
      <w:pPr>
        <w:spacing w:line="276" w:lineRule="auto"/>
        <w:ind w:firstLine="851"/>
        <w:jc w:val="both"/>
      </w:pPr>
      <w:r w:rsidRPr="00FC630B">
        <w:t xml:space="preserve">2. </w:t>
      </w:r>
      <w:r w:rsidRPr="000739CA">
        <w:t>Настоящее постановление вступает в силу</w:t>
      </w:r>
      <w:r>
        <w:t xml:space="preserve"> после его официального опубликования и подлежит размещению на официальном сайте городского округа город Михайловка Волгоградской области.</w:t>
      </w:r>
    </w:p>
    <w:p w:rsidR="00FA1A89" w:rsidRDefault="00FC630B" w:rsidP="00107932">
      <w:pPr>
        <w:spacing w:line="276" w:lineRule="auto"/>
        <w:ind w:firstLine="851"/>
        <w:jc w:val="both"/>
      </w:pPr>
      <w:r>
        <w:t>3</w:t>
      </w:r>
      <w:r w:rsidRPr="00FC630B"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 Л.В. Гордиенко.</w:t>
      </w:r>
    </w:p>
    <w:p w:rsidR="00FC630B" w:rsidRDefault="00FC630B" w:rsidP="00107932">
      <w:pPr>
        <w:spacing w:line="276" w:lineRule="auto"/>
        <w:jc w:val="both"/>
      </w:pPr>
    </w:p>
    <w:p w:rsidR="00FC630B" w:rsidRDefault="00FC630B" w:rsidP="00107932">
      <w:pPr>
        <w:spacing w:line="276" w:lineRule="auto"/>
        <w:jc w:val="both"/>
      </w:pPr>
    </w:p>
    <w:p w:rsidR="00FC630B" w:rsidRDefault="00FC630B" w:rsidP="00107932">
      <w:pPr>
        <w:spacing w:line="276" w:lineRule="auto"/>
        <w:jc w:val="both"/>
      </w:pPr>
    </w:p>
    <w:p w:rsidR="00E84068" w:rsidRDefault="00FC630B" w:rsidP="00107932">
      <w:pPr>
        <w:spacing w:line="276" w:lineRule="auto"/>
        <w:jc w:val="both"/>
      </w:pPr>
      <w:r>
        <w:t>Глава</w:t>
      </w:r>
      <w:r w:rsidR="002F421F">
        <w:t xml:space="preserve"> городского округа </w:t>
      </w:r>
      <w:r w:rsidR="00F52AF4">
        <w:t xml:space="preserve"> </w:t>
      </w:r>
      <w:r w:rsidR="002F421F">
        <w:t xml:space="preserve">                                        </w:t>
      </w:r>
      <w:r>
        <w:t xml:space="preserve">                     А.В. Тюрин</w:t>
      </w:r>
    </w:p>
    <w:p w:rsidR="0024367D" w:rsidRDefault="00FC630B" w:rsidP="0024367D">
      <w:pPr>
        <w:widowControl w:val="0"/>
        <w:autoSpaceDE w:val="0"/>
        <w:autoSpaceDN w:val="0"/>
        <w:adjustRightInd w:val="0"/>
        <w:spacing w:line="276" w:lineRule="auto"/>
        <w:ind w:left="4536"/>
        <w:jc w:val="both"/>
        <w:outlineLvl w:val="0"/>
      </w:pPr>
      <w:r>
        <w:br w:type="page"/>
      </w:r>
      <w:r w:rsidR="0024367D" w:rsidRPr="00D47247">
        <w:lastRenderedPageBreak/>
        <w:t>УТВЕРЖДЕН</w:t>
      </w:r>
    </w:p>
    <w:p w:rsidR="0024367D" w:rsidRPr="00D47247" w:rsidRDefault="0024367D" w:rsidP="0024367D">
      <w:pPr>
        <w:widowControl w:val="0"/>
        <w:autoSpaceDE w:val="0"/>
        <w:autoSpaceDN w:val="0"/>
        <w:adjustRightInd w:val="0"/>
        <w:spacing w:line="276" w:lineRule="auto"/>
        <w:ind w:left="4536"/>
        <w:jc w:val="both"/>
        <w:outlineLvl w:val="0"/>
        <w:rPr>
          <w:iCs/>
        </w:rPr>
      </w:pPr>
      <w:r w:rsidRPr="00D47247">
        <w:t xml:space="preserve">постановлением </w:t>
      </w:r>
      <w:r w:rsidRPr="00D47247">
        <w:rPr>
          <w:iCs/>
        </w:rPr>
        <w:t xml:space="preserve">администрации </w:t>
      </w:r>
    </w:p>
    <w:p w:rsidR="0024367D" w:rsidRPr="00D47247" w:rsidRDefault="0024367D" w:rsidP="0024367D">
      <w:pPr>
        <w:widowControl w:val="0"/>
        <w:autoSpaceDE w:val="0"/>
        <w:autoSpaceDN w:val="0"/>
        <w:adjustRightInd w:val="0"/>
        <w:ind w:left="4536"/>
        <w:jc w:val="both"/>
        <w:rPr>
          <w:iCs/>
        </w:rPr>
      </w:pPr>
      <w:r w:rsidRPr="00D47247">
        <w:rPr>
          <w:iCs/>
        </w:rPr>
        <w:t xml:space="preserve">городского округа город Михайловка </w:t>
      </w:r>
    </w:p>
    <w:p w:rsidR="0024367D" w:rsidRPr="00D47247" w:rsidRDefault="0024367D" w:rsidP="0024367D">
      <w:pPr>
        <w:widowControl w:val="0"/>
        <w:autoSpaceDE w:val="0"/>
        <w:autoSpaceDN w:val="0"/>
        <w:adjustRightInd w:val="0"/>
        <w:ind w:left="4536"/>
        <w:jc w:val="both"/>
        <w:rPr>
          <w:i/>
          <w:iCs/>
          <w:u w:val="single"/>
        </w:rPr>
      </w:pPr>
      <w:r w:rsidRPr="00D47247">
        <w:rPr>
          <w:iCs/>
        </w:rPr>
        <w:t>Волгоградской области</w:t>
      </w:r>
      <w:r w:rsidRPr="00D47247">
        <w:rPr>
          <w:i/>
          <w:iCs/>
          <w:u w:val="single"/>
        </w:rPr>
        <w:t xml:space="preserve"> </w:t>
      </w:r>
    </w:p>
    <w:p w:rsidR="0024367D" w:rsidRPr="00D47247" w:rsidRDefault="0024367D" w:rsidP="0024367D">
      <w:pPr>
        <w:widowControl w:val="0"/>
        <w:autoSpaceDE w:val="0"/>
        <w:autoSpaceDN w:val="0"/>
        <w:adjustRightInd w:val="0"/>
        <w:ind w:left="4536"/>
        <w:jc w:val="both"/>
      </w:pPr>
      <w:r w:rsidRPr="00D47247">
        <w:t xml:space="preserve"> от </w:t>
      </w:r>
      <w:r>
        <w:t xml:space="preserve"> </w:t>
      </w:r>
      <w:r w:rsidR="00A57961">
        <w:t xml:space="preserve">25 августа 2021 </w:t>
      </w:r>
      <w:r>
        <w:t xml:space="preserve">  </w:t>
      </w:r>
      <w:r w:rsidRPr="00D47247">
        <w:t xml:space="preserve">№ </w:t>
      </w:r>
      <w:r>
        <w:t xml:space="preserve"> </w:t>
      </w:r>
      <w:r w:rsidR="00A57961">
        <w:t>2559</w:t>
      </w:r>
      <w:r>
        <w:t xml:space="preserve">             </w:t>
      </w:r>
      <w:r w:rsidRPr="00D47247">
        <w:rPr>
          <w:color w:val="FFFFFF" w:themeColor="background1"/>
        </w:rPr>
        <w:t>.</w:t>
      </w:r>
    </w:p>
    <w:p w:rsidR="0024367D" w:rsidRDefault="0024367D" w:rsidP="0024367D">
      <w:pPr>
        <w:spacing w:line="276" w:lineRule="auto"/>
        <w:jc w:val="both"/>
        <w:rPr>
          <w:b/>
          <w:bCs/>
        </w:rPr>
      </w:pPr>
    </w:p>
    <w:p w:rsidR="0024367D" w:rsidRDefault="0024367D" w:rsidP="0024367D">
      <w:pPr>
        <w:spacing w:line="276" w:lineRule="auto"/>
        <w:jc w:val="both"/>
        <w:rPr>
          <w:b/>
          <w:bCs/>
        </w:rPr>
      </w:pPr>
    </w:p>
    <w:p w:rsidR="0024367D" w:rsidRDefault="0024367D" w:rsidP="0024367D">
      <w:pPr>
        <w:spacing w:line="276" w:lineRule="auto"/>
        <w:jc w:val="center"/>
        <w:rPr>
          <w:bCs/>
        </w:rPr>
      </w:pPr>
      <w:r w:rsidRPr="00FC630B">
        <w:rPr>
          <w:bCs/>
        </w:rPr>
        <w:t>Поряд</w:t>
      </w:r>
      <w:r>
        <w:rPr>
          <w:bCs/>
        </w:rPr>
        <w:t>о</w:t>
      </w:r>
      <w:r w:rsidRPr="00FC630B">
        <w:rPr>
          <w:bCs/>
        </w:rPr>
        <w:t>к</w:t>
      </w:r>
    </w:p>
    <w:p w:rsidR="0024367D" w:rsidRDefault="0024367D" w:rsidP="0024367D">
      <w:pPr>
        <w:spacing w:line="276" w:lineRule="auto"/>
        <w:jc w:val="center"/>
        <w:rPr>
          <w:bCs/>
        </w:rPr>
      </w:pPr>
      <w:r w:rsidRPr="00FC630B">
        <w:rPr>
          <w:bCs/>
        </w:rPr>
        <w:t xml:space="preserve"> оформления бесхозяйного движимого имущества </w:t>
      </w:r>
    </w:p>
    <w:p w:rsidR="0024367D" w:rsidRPr="00FC630B" w:rsidRDefault="0024367D" w:rsidP="0024367D">
      <w:pPr>
        <w:spacing w:line="276" w:lineRule="auto"/>
        <w:jc w:val="center"/>
        <w:rPr>
          <w:b/>
          <w:bCs/>
        </w:rPr>
      </w:pPr>
      <w:r w:rsidRPr="00FC630B">
        <w:rPr>
          <w:bCs/>
        </w:rPr>
        <w:t>в муниципальную собственность городского округа город Михайловка Волгоградской области</w:t>
      </w:r>
      <w:r w:rsidRPr="00FC630B">
        <w:rPr>
          <w:b/>
          <w:bCs/>
        </w:rPr>
        <w:br/>
      </w:r>
      <w:r w:rsidRPr="00FC630B">
        <w:rPr>
          <w:b/>
          <w:bCs/>
        </w:rPr>
        <w:br/>
      </w:r>
      <w:r w:rsidRPr="00FC630B">
        <w:rPr>
          <w:bCs/>
        </w:rPr>
        <w:t>1. Общие положения</w:t>
      </w:r>
    </w:p>
    <w:p w:rsidR="0024367D" w:rsidRDefault="0024367D" w:rsidP="0024367D">
      <w:pPr>
        <w:spacing w:line="276" w:lineRule="auto"/>
        <w:ind w:firstLine="851"/>
        <w:jc w:val="both"/>
      </w:pPr>
      <w:r w:rsidRPr="00FC630B">
        <w:t xml:space="preserve">1.1. Настоящее </w:t>
      </w:r>
      <w:r>
        <w:t xml:space="preserve">Порядок </w:t>
      </w:r>
      <w:r w:rsidRPr="00FC630B">
        <w:rPr>
          <w:bCs/>
        </w:rPr>
        <w:t>оформления бесхозяйного движимого имущества в муниципальную собственность городского округа город Михайловка Волгоградской области</w:t>
      </w:r>
      <w:r>
        <w:rPr>
          <w:bCs/>
        </w:rPr>
        <w:t xml:space="preserve"> (далее – Порядок)</w:t>
      </w:r>
      <w:r w:rsidRPr="00FC630B">
        <w:t xml:space="preserve"> устанавливает общий порядок выявления, учета и признания права муниципальной собственности </w:t>
      </w:r>
      <w:r w:rsidRPr="00FC630B">
        <w:rPr>
          <w:bCs/>
        </w:rPr>
        <w:t>городского округа город Михайловка Волгоградской области</w:t>
      </w:r>
      <w:r w:rsidRPr="00FC630B">
        <w:t xml:space="preserve"> в отношении движимого имущества, имеющего признаки бесхозяйной движимой вещи.</w:t>
      </w:r>
    </w:p>
    <w:p w:rsidR="0024367D" w:rsidRDefault="0024367D" w:rsidP="0024367D">
      <w:pPr>
        <w:spacing w:line="276" w:lineRule="auto"/>
        <w:ind w:firstLine="851"/>
        <w:jc w:val="both"/>
      </w:pPr>
      <w:r w:rsidRPr="00FC630B">
        <w:t xml:space="preserve">1.2. В целях настоящего </w:t>
      </w:r>
      <w:r>
        <w:t>Порядка</w:t>
      </w:r>
      <w:r w:rsidRPr="00FC630B">
        <w:t xml:space="preserve"> используются следующие основные понятия и термины:</w:t>
      </w:r>
      <w:r>
        <w:t xml:space="preserve">  </w:t>
      </w:r>
    </w:p>
    <w:p w:rsidR="0024367D" w:rsidRDefault="0024367D" w:rsidP="0024367D">
      <w:pPr>
        <w:spacing w:line="276" w:lineRule="auto"/>
        <w:ind w:firstLine="851"/>
        <w:jc w:val="both"/>
      </w:pPr>
      <w:r w:rsidRPr="00FC630B">
        <w:t>- движимое имущество - вещи, не относящиеся к недвижимости: металлические гаражи, контейнеры, киоски, павильоны, вагончики и т.д., не имеющие прочной связи с землей, установленные без правовых оснований на земельном участке, не отведенном для этих целей в порядке, установленном законом или иными правовыми актами;</w:t>
      </w:r>
    </w:p>
    <w:p w:rsidR="0024367D" w:rsidRDefault="0024367D" w:rsidP="0024367D">
      <w:pPr>
        <w:spacing w:line="276" w:lineRule="auto"/>
        <w:ind w:firstLine="851"/>
        <w:jc w:val="both"/>
      </w:pPr>
      <w:r w:rsidRPr="00FC630B">
        <w:t>- бесхозяйные объекты - объекты, которые не имеют собственника или собственник которых неизвестен, либо, если иное не предусмотрено законами, от права собственности на которые собственник отказа</w:t>
      </w:r>
      <w:r>
        <w:t>лся, в том числе брошенные вещи.</w:t>
      </w:r>
    </w:p>
    <w:p w:rsidR="0024367D" w:rsidRDefault="0024367D" w:rsidP="0024367D">
      <w:pPr>
        <w:spacing w:line="276" w:lineRule="auto"/>
        <w:ind w:firstLine="851"/>
        <w:jc w:val="both"/>
      </w:pPr>
      <w:r w:rsidRPr="00FC630B">
        <w:t xml:space="preserve">1.3. Настоящее Положение распространяет свое действие на объекты бесхозяйного движимого имущества, размещенные без правовых оснований на землях, находящихся в государственной и муниципальной собственности на территории городского округа </w:t>
      </w:r>
      <w:r>
        <w:t xml:space="preserve">город Михайловка </w:t>
      </w:r>
      <w:r w:rsidRPr="00FC630B">
        <w:rPr>
          <w:bCs/>
        </w:rPr>
        <w:t>Волгоградской области</w:t>
      </w:r>
      <w:r w:rsidRPr="00FC630B">
        <w:t xml:space="preserve">, земельных участках, расположенных на территории городского округа </w:t>
      </w:r>
      <w:r>
        <w:t xml:space="preserve">город Михайловка </w:t>
      </w:r>
      <w:r w:rsidRPr="00FC630B">
        <w:rPr>
          <w:bCs/>
        </w:rPr>
        <w:t>Волгоградской области</w:t>
      </w:r>
      <w:r w:rsidRPr="00FC630B">
        <w:t xml:space="preserve"> и находящихся в муниципальной собственности городского округа </w:t>
      </w:r>
      <w:r>
        <w:t xml:space="preserve">город Михайловка </w:t>
      </w:r>
      <w:r w:rsidRPr="00FC630B">
        <w:rPr>
          <w:bCs/>
        </w:rPr>
        <w:t>Волгоградской области</w:t>
      </w:r>
      <w:r w:rsidRPr="00FC630B">
        <w:t>, или участках, государственная собственность на которые не разграничена, в зонах с особыми условиями использования территорий.</w:t>
      </w:r>
    </w:p>
    <w:p w:rsidR="0024367D" w:rsidRDefault="0024367D" w:rsidP="0024367D">
      <w:pPr>
        <w:spacing w:line="276" w:lineRule="auto"/>
        <w:ind w:firstLine="851"/>
        <w:jc w:val="both"/>
      </w:pPr>
      <w:r w:rsidRPr="00FC630B">
        <w:lastRenderedPageBreak/>
        <w:t xml:space="preserve">1.4. Работу по сбору информации, подготовке документов, необходимых для принятия на учет бесхозяйного движимого имущества, расположенного на земельных участках или иных объектах, находящихся на территории городского округа </w:t>
      </w:r>
      <w:r>
        <w:t xml:space="preserve">город Михайловка </w:t>
      </w:r>
      <w:r w:rsidRPr="00FC630B">
        <w:rPr>
          <w:bCs/>
        </w:rPr>
        <w:t>Волгоградской области</w:t>
      </w:r>
      <w:r w:rsidRPr="00FC630B">
        <w:t xml:space="preserve">, </w:t>
      </w:r>
      <w:r w:rsidRPr="001726D2">
        <w:t>осуществляет</w:t>
      </w:r>
      <w:r>
        <w:t xml:space="preserve"> уполномоченное</w:t>
      </w:r>
      <w:r w:rsidRPr="001726D2">
        <w:t xml:space="preserve"> структурн</w:t>
      </w:r>
      <w:r>
        <w:t>ое</w:t>
      </w:r>
      <w:r w:rsidRPr="001726D2">
        <w:t xml:space="preserve"> подразделение в сфере управления, распоряжения муниципальным имуществом администрации городского округа город Михайловка Волгоградской области </w:t>
      </w:r>
      <w:r w:rsidRPr="00FC630B">
        <w:t xml:space="preserve">(далее - </w:t>
      </w:r>
      <w:r w:rsidRPr="001726D2">
        <w:t>структурн</w:t>
      </w:r>
      <w:r>
        <w:t>ое</w:t>
      </w:r>
      <w:r w:rsidRPr="001726D2">
        <w:t xml:space="preserve"> подразделение</w:t>
      </w:r>
      <w:r w:rsidRPr="00FC630B">
        <w:t>).</w:t>
      </w:r>
    </w:p>
    <w:p w:rsidR="0024367D" w:rsidRDefault="0024367D" w:rsidP="0024367D">
      <w:pPr>
        <w:spacing w:line="276" w:lineRule="auto"/>
        <w:ind w:firstLine="851"/>
        <w:jc w:val="both"/>
      </w:pPr>
      <w:r w:rsidRPr="00FC630B">
        <w:t>1.5. Бесхозяйн</w:t>
      </w:r>
      <w:r>
        <w:t xml:space="preserve">ое движимое имущество </w:t>
      </w:r>
      <w:r w:rsidRPr="00FC630B">
        <w:t>государственной регистрац</w:t>
      </w:r>
      <w:r>
        <w:t>ии не подлежи</w:t>
      </w:r>
      <w:r w:rsidRPr="00FC630B">
        <w:t>т.</w:t>
      </w:r>
    </w:p>
    <w:p w:rsidR="0024367D" w:rsidRDefault="0024367D" w:rsidP="0024367D">
      <w:pPr>
        <w:spacing w:line="276" w:lineRule="auto"/>
        <w:jc w:val="center"/>
        <w:rPr>
          <w:bCs/>
        </w:rPr>
      </w:pPr>
      <w:r w:rsidRPr="00FC630B">
        <w:rPr>
          <w:b/>
          <w:bCs/>
        </w:rPr>
        <w:br/>
      </w:r>
      <w:r w:rsidRPr="001726D2">
        <w:rPr>
          <w:bCs/>
        </w:rPr>
        <w:t xml:space="preserve">2. Порядок выявления бесхозяйного движимого имущества </w:t>
      </w:r>
    </w:p>
    <w:p w:rsidR="0024367D" w:rsidRPr="001726D2" w:rsidRDefault="0024367D" w:rsidP="0024367D">
      <w:pPr>
        <w:spacing w:line="276" w:lineRule="auto"/>
        <w:jc w:val="center"/>
        <w:rPr>
          <w:bCs/>
        </w:rPr>
      </w:pPr>
      <w:r w:rsidRPr="001726D2">
        <w:rPr>
          <w:bCs/>
        </w:rPr>
        <w:t>и подготовки документов, необходимых для постановки на учет</w:t>
      </w:r>
    </w:p>
    <w:p w:rsidR="0024367D" w:rsidRPr="00FC630B" w:rsidRDefault="0024367D" w:rsidP="0024367D">
      <w:pPr>
        <w:spacing w:line="276" w:lineRule="auto"/>
        <w:jc w:val="both"/>
      </w:pPr>
    </w:p>
    <w:p w:rsidR="0024367D" w:rsidRDefault="0024367D" w:rsidP="0024367D">
      <w:pPr>
        <w:spacing w:line="276" w:lineRule="auto"/>
        <w:ind w:firstLine="851"/>
        <w:jc w:val="both"/>
      </w:pPr>
      <w:r w:rsidRPr="00FC630B">
        <w:t>2.1. Сведения об объекте движимого имуществ</w:t>
      </w:r>
      <w:r>
        <w:t>а, имеющего признаки бесхозяйного имущества</w:t>
      </w:r>
      <w:r w:rsidRPr="00FC630B">
        <w:t>, могут поступать:</w:t>
      </w:r>
    </w:p>
    <w:p w:rsidR="0024367D" w:rsidRDefault="0024367D" w:rsidP="0024367D">
      <w:pPr>
        <w:spacing w:line="276" w:lineRule="auto"/>
        <w:ind w:firstLine="851"/>
        <w:jc w:val="both"/>
      </w:pPr>
      <w:r w:rsidRPr="00FC630B">
        <w:t xml:space="preserve">- на основании заявлений от юридических и </w:t>
      </w:r>
      <w:r>
        <w:t>физических лиц о наличии движимого</w:t>
      </w:r>
      <w:r w:rsidRPr="00FC630B">
        <w:t xml:space="preserve"> </w:t>
      </w:r>
      <w:r w:rsidRPr="001726D2">
        <w:rPr>
          <w:bCs/>
        </w:rPr>
        <w:t>имущества</w:t>
      </w:r>
      <w:r>
        <w:t>, предположительно оставшегося</w:t>
      </w:r>
      <w:r w:rsidRPr="00FC630B">
        <w:t xml:space="preserve"> бесхозяйными;</w:t>
      </w:r>
    </w:p>
    <w:p w:rsidR="0024367D" w:rsidRDefault="0024367D" w:rsidP="0024367D">
      <w:pPr>
        <w:spacing w:line="276" w:lineRule="auto"/>
        <w:ind w:firstLine="851"/>
        <w:jc w:val="both"/>
      </w:pPr>
      <w:r w:rsidRPr="00FC630B">
        <w:t>- от государственных и муниципальных предприятий и учреждений;</w:t>
      </w:r>
    </w:p>
    <w:p w:rsidR="0024367D" w:rsidRDefault="0024367D" w:rsidP="0024367D">
      <w:pPr>
        <w:spacing w:line="276" w:lineRule="auto"/>
        <w:ind w:firstLine="851"/>
        <w:jc w:val="both"/>
      </w:pPr>
      <w:r>
        <w:t>- в результате осуществления а</w:t>
      </w:r>
      <w:r w:rsidRPr="00FC630B">
        <w:t xml:space="preserve">дминистрацией </w:t>
      </w:r>
      <w:r w:rsidRPr="001726D2">
        <w:t>городского округа город Михайловка Волгоградской области</w:t>
      </w:r>
      <w:r w:rsidRPr="00FC630B">
        <w:t xml:space="preserve"> и ее структурных подразделений земельного, жилищного контроля, контрольно-инвентаризационных мероприятий;</w:t>
      </w:r>
    </w:p>
    <w:p w:rsidR="0024367D" w:rsidRDefault="0024367D" w:rsidP="0024367D">
      <w:pPr>
        <w:spacing w:line="276" w:lineRule="auto"/>
        <w:ind w:firstLine="851"/>
        <w:jc w:val="both"/>
      </w:pPr>
      <w:r w:rsidRPr="00FC630B">
        <w:t>- от органов государственной власти;</w:t>
      </w:r>
    </w:p>
    <w:p w:rsidR="0024367D" w:rsidRDefault="0024367D" w:rsidP="0024367D">
      <w:pPr>
        <w:spacing w:line="276" w:lineRule="auto"/>
        <w:ind w:firstLine="851"/>
        <w:jc w:val="both"/>
      </w:pPr>
      <w:r w:rsidRPr="00FC630B">
        <w:t>- на основании заявлений собственников об отказе от права собственности на движимое имущество</w:t>
      </w:r>
      <w:r>
        <w:t>:</w:t>
      </w:r>
    </w:p>
    <w:p w:rsidR="0024367D" w:rsidRDefault="0024367D" w:rsidP="0024367D">
      <w:pPr>
        <w:spacing w:line="276" w:lineRule="auto"/>
        <w:ind w:firstLine="851"/>
        <w:jc w:val="both"/>
      </w:pPr>
      <w:r>
        <w:t xml:space="preserve">- </w:t>
      </w:r>
      <w:r w:rsidRPr="00FC630B">
        <w:t>в процессе проведения инвентаризации имущества;</w:t>
      </w:r>
    </w:p>
    <w:p w:rsidR="0024367D" w:rsidRDefault="0024367D" w:rsidP="0024367D">
      <w:pPr>
        <w:spacing w:line="276" w:lineRule="auto"/>
        <w:ind w:firstLine="851"/>
        <w:jc w:val="both"/>
      </w:pPr>
      <w:r>
        <w:t>-</w:t>
      </w:r>
      <w:r w:rsidRPr="00FC630B">
        <w:t xml:space="preserve"> на основании иной поступившей в </w:t>
      </w:r>
      <w:r w:rsidRPr="001726D2">
        <w:t>городского округа город Михайловка Волгоградской области</w:t>
      </w:r>
      <w:r w:rsidRPr="00FC630B">
        <w:t xml:space="preserve"> информации об объекте движимого имуществ</w:t>
      </w:r>
      <w:r>
        <w:t>а, имеющего признаки бесхозяйного</w:t>
      </w:r>
      <w:r w:rsidRPr="00FC630B">
        <w:t>.</w:t>
      </w:r>
    </w:p>
    <w:p w:rsidR="0024367D" w:rsidRDefault="0024367D" w:rsidP="0024367D">
      <w:pPr>
        <w:spacing w:line="276" w:lineRule="auto"/>
        <w:ind w:firstLine="851"/>
        <w:jc w:val="both"/>
      </w:pPr>
      <w:r w:rsidRPr="00FC630B">
        <w:t>Заявления (сведения) об объекте движимого имущества, имеющего признаки бесхозяйно</w:t>
      </w:r>
      <w:r>
        <w:t>го</w:t>
      </w:r>
      <w:r w:rsidRPr="00FC630B">
        <w:t xml:space="preserve"> </w:t>
      </w:r>
      <w:r>
        <w:t>имущества</w:t>
      </w:r>
      <w:r w:rsidRPr="00FC630B">
        <w:t xml:space="preserve">, направляются в </w:t>
      </w:r>
      <w:r>
        <w:t xml:space="preserve">администрацию </w:t>
      </w:r>
      <w:r w:rsidRPr="001726D2">
        <w:t>городского округа город Михайловка Волгоградской области</w:t>
      </w:r>
      <w:r w:rsidRPr="00FC630B">
        <w:t>.</w:t>
      </w:r>
    </w:p>
    <w:p w:rsidR="0024367D" w:rsidRDefault="0024367D" w:rsidP="0024367D">
      <w:pPr>
        <w:spacing w:line="276" w:lineRule="auto"/>
        <w:ind w:firstLine="851"/>
        <w:jc w:val="both"/>
      </w:pPr>
      <w:r w:rsidRPr="00FC630B">
        <w:t xml:space="preserve">2.2. В заявлениях </w:t>
      </w:r>
      <w:r>
        <w:t>(сведениях) о выявленных движимого имущества</w:t>
      </w:r>
      <w:r w:rsidRPr="00FC630B">
        <w:t>, котор</w:t>
      </w:r>
      <w:r>
        <w:t>ое</w:t>
      </w:r>
      <w:r w:rsidRPr="00FC630B">
        <w:t xml:space="preserve"> подп</w:t>
      </w:r>
      <w:r>
        <w:t>адае</w:t>
      </w:r>
      <w:r w:rsidRPr="00FC630B">
        <w:t>т под понятие бесхозяйн</w:t>
      </w:r>
      <w:r>
        <w:t>ого</w:t>
      </w:r>
      <w:r w:rsidRPr="00FC630B">
        <w:t>, указываются известные заявителю данные о характеристиках (параметрах) бесхозяйного движимого имущества, его местоположение, иные данные, характеризующие движим</w:t>
      </w:r>
      <w:r>
        <w:t>ое имущество</w:t>
      </w:r>
      <w:r w:rsidRPr="00FC630B">
        <w:t>, е</w:t>
      </w:r>
      <w:r>
        <w:t>го</w:t>
      </w:r>
      <w:r w:rsidRPr="00FC630B">
        <w:t xml:space="preserve"> состояние.</w:t>
      </w:r>
    </w:p>
    <w:p w:rsidR="0024367D" w:rsidRDefault="0024367D" w:rsidP="0024367D">
      <w:pPr>
        <w:spacing w:line="276" w:lineRule="auto"/>
        <w:ind w:firstLine="851"/>
        <w:jc w:val="both"/>
      </w:pPr>
      <w:r w:rsidRPr="00FC630B">
        <w:lastRenderedPageBreak/>
        <w:t>К заявлению (сведениям) могут прилагаться фотоматериалы, акты осмотра, иные документы, подтверждающие обстоятельства, изложенные в заявлении, обращении.</w:t>
      </w:r>
    </w:p>
    <w:p w:rsidR="0024367D" w:rsidRDefault="0024367D" w:rsidP="0024367D">
      <w:pPr>
        <w:spacing w:line="276" w:lineRule="auto"/>
        <w:ind w:firstLine="851"/>
        <w:jc w:val="both"/>
      </w:pPr>
      <w:r w:rsidRPr="00FC630B">
        <w:t xml:space="preserve">2.3. В течение 10 рабочих дней с даты поступления заявления (сведений) о наличии движимого имущества, имеющего признаки </w:t>
      </w:r>
      <w:r>
        <w:t>бесхозяйного</w:t>
      </w:r>
      <w:r w:rsidRPr="001726D2">
        <w:t>, сотрудники структурного подразделения проводят</w:t>
      </w:r>
      <w:r w:rsidRPr="00FC630B">
        <w:t xml:space="preserve"> обследование территории (земельного участка, зоны с особыми условиями использования территорий), на которой выявлено предположительно бесхозяйное движимое имущество.</w:t>
      </w:r>
    </w:p>
    <w:p w:rsidR="0024367D" w:rsidRDefault="0024367D" w:rsidP="0024367D">
      <w:pPr>
        <w:spacing w:line="276" w:lineRule="auto"/>
        <w:ind w:firstLine="851"/>
        <w:jc w:val="both"/>
      </w:pPr>
      <w:r w:rsidRPr="00FC630B">
        <w:t xml:space="preserve">В целях установления владельца такой вещи сотрудники </w:t>
      </w:r>
      <w:r w:rsidRPr="001726D2">
        <w:t>структурн</w:t>
      </w:r>
      <w:r>
        <w:t xml:space="preserve">ого </w:t>
      </w:r>
      <w:r w:rsidRPr="001726D2">
        <w:t>подразделени</w:t>
      </w:r>
      <w:r>
        <w:t>я</w:t>
      </w:r>
      <w:r w:rsidRPr="00FC630B">
        <w:t xml:space="preserve"> вывешивают на объекте объявление с указанием срока и адреса явки лица (не менее 14 рабочих дней), незаконно разместившего движимое имущество, для выяснения правомерности их осуществления либо направления в указанные сроки письменной информации о наличии документов, подтверждающих право собственности на указанн</w:t>
      </w:r>
      <w:r>
        <w:t>ое</w:t>
      </w:r>
      <w:r w:rsidRPr="00FC630B">
        <w:t xml:space="preserve"> </w:t>
      </w:r>
      <w:r>
        <w:t>имущество</w:t>
      </w:r>
      <w:r w:rsidRPr="00FC630B">
        <w:t>.</w:t>
      </w:r>
    </w:p>
    <w:p w:rsidR="0024367D" w:rsidRDefault="0024367D" w:rsidP="0024367D">
      <w:pPr>
        <w:spacing w:line="276" w:lineRule="auto"/>
        <w:ind w:firstLine="851"/>
        <w:jc w:val="both"/>
      </w:pPr>
      <w:r w:rsidRPr="00FC630B">
        <w:t xml:space="preserve">2.4. В случае, если лицо, незаконно разместившее движимое имущество, не обратилось в </w:t>
      </w:r>
      <w:r w:rsidRPr="001726D2">
        <w:t>структурн</w:t>
      </w:r>
      <w:r>
        <w:t>ое</w:t>
      </w:r>
      <w:r w:rsidRPr="001726D2">
        <w:t xml:space="preserve"> подразделение</w:t>
      </w:r>
      <w:r w:rsidRPr="00FC630B">
        <w:t xml:space="preserve">, </w:t>
      </w:r>
      <w:r w:rsidRPr="001726D2">
        <w:t>структурн</w:t>
      </w:r>
      <w:r>
        <w:t>ое</w:t>
      </w:r>
      <w:r w:rsidRPr="001726D2">
        <w:t xml:space="preserve"> подразделение</w:t>
      </w:r>
      <w:r w:rsidRPr="00FC630B">
        <w:t xml:space="preserve"> в течение 10 рабочих дней направляет запрос в органы внутренних дел по городскому округу </w:t>
      </w:r>
      <w:r>
        <w:t>город Михайловка Волгоградской области</w:t>
      </w:r>
      <w:r w:rsidRPr="00FC630B">
        <w:t xml:space="preserve"> о выявлении лица, незаконно разместившего движимое имущество.</w:t>
      </w:r>
    </w:p>
    <w:p w:rsidR="0024367D" w:rsidRDefault="0024367D" w:rsidP="0024367D">
      <w:pPr>
        <w:spacing w:line="276" w:lineRule="auto"/>
        <w:ind w:firstLine="851"/>
        <w:jc w:val="both"/>
      </w:pPr>
      <w:r w:rsidRPr="00FC630B">
        <w:t xml:space="preserve">2.5. В случае, если в результате проведенных мероприятий лицо, незаконно разместившее движимое имущество, не установлено, </w:t>
      </w:r>
      <w:r w:rsidRPr="001726D2">
        <w:t>структурн</w:t>
      </w:r>
      <w:r>
        <w:t>ое</w:t>
      </w:r>
      <w:r w:rsidRPr="001726D2">
        <w:t xml:space="preserve"> подразделение</w:t>
      </w:r>
      <w:r>
        <w:t xml:space="preserve"> от имени а</w:t>
      </w:r>
      <w:r w:rsidRPr="00FC630B">
        <w:t xml:space="preserve">дминистрации городского округа </w:t>
      </w:r>
      <w:r>
        <w:t>город Михайловка Волгоградской области</w:t>
      </w:r>
      <w:r w:rsidRPr="00FC630B">
        <w:t xml:space="preserve"> в течение 10 рабочих дней с момента получения официального ответа из органов внутренних дел городского округа </w:t>
      </w:r>
      <w:r>
        <w:t>город Михайловка Волгоградской области</w:t>
      </w:r>
      <w:r w:rsidRPr="00FC630B">
        <w:t xml:space="preserve"> обеспечивает размещение сообщения об установлении владельца</w:t>
      </w:r>
      <w:r>
        <w:t xml:space="preserve"> в средствах массовой информации и на официальном сайте городского округа город Михайловка Волгоградской области</w:t>
      </w:r>
      <w:r w:rsidRPr="00FC630B">
        <w:t xml:space="preserve">. </w:t>
      </w:r>
    </w:p>
    <w:p w:rsidR="0024367D" w:rsidRDefault="0024367D" w:rsidP="0024367D">
      <w:pPr>
        <w:spacing w:line="276" w:lineRule="auto"/>
        <w:ind w:firstLine="851"/>
        <w:jc w:val="both"/>
      </w:pPr>
      <w:r w:rsidRPr="00FC630B">
        <w:t xml:space="preserve">Указанная информация должна содержать данные о движимом имуществе и указание о </w:t>
      </w:r>
      <w:r>
        <w:t xml:space="preserve">его </w:t>
      </w:r>
      <w:r w:rsidRPr="00FC630B">
        <w:t>территориальном размещении (адрес, номер земельного участка или другой ориентир).</w:t>
      </w:r>
    </w:p>
    <w:p w:rsidR="0024367D" w:rsidRDefault="0024367D" w:rsidP="0024367D">
      <w:pPr>
        <w:spacing w:line="276" w:lineRule="auto"/>
        <w:ind w:firstLine="851"/>
        <w:jc w:val="both"/>
      </w:pPr>
      <w:r w:rsidRPr="00FC630B">
        <w:t xml:space="preserve">2.6. Если в течение месяца с даты размещения информации об установлении владельца бесхозяйного движимого имущества владелец не будет установлен, проводится заседание межведомственной комиссии по выявлению движимого бесхозяйного имущества (далее - Комиссия). Комиссия рассматривает информацию и документы по розыску и установлению собственника бесхозяйного движимого имущества и </w:t>
      </w:r>
      <w:r w:rsidRPr="00FC630B">
        <w:lastRenderedPageBreak/>
        <w:t>составляет акт о невозможности установления собственника движимого имущества (далее - акт), имеющего признаки бесхозяйно</w:t>
      </w:r>
      <w:r>
        <w:t>го</w:t>
      </w:r>
      <w:r w:rsidRPr="00FC630B">
        <w:t xml:space="preserve">, по форме согласно приложению 1 к настоящему </w:t>
      </w:r>
      <w:r>
        <w:t>Порядку</w:t>
      </w:r>
      <w:r w:rsidRPr="00FC630B">
        <w:t xml:space="preserve"> с указанием его наименования, места нахождения, характеристик, описания технического состояния обследованного движимого имущества и сведений, на основании которых данное дви</w:t>
      </w:r>
      <w:r>
        <w:t>жимое имущество можно считать бесхозяйным</w:t>
      </w:r>
      <w:r w:rsidRPr="00FC630B">
        <w:t>. Состав и положение о деятельности Комис</w:t>
      </w:r>
      <w:r>
        <w:t>сии утверждается распоряжением а</w:t>
      </w:r>
      <w:r w:rsidRPr="00FC630B">
        <w:t xml:space="preserve">дминистрации городского округа </w:t>
      </w:r>
      <w:r>
        <w:t>город Михайловка Волгоградской области</w:t>
      </w:r>
      <w:r w:rsidRPr="00FC630B">
        <w:t>.</w:t>
      </w:r>
    </w:p>
    <w:p w:rsidR="0024367D" w:rsidRDefault="0024367D" w:rsidP="0024367D">
      <w:pPr>
        <w:spacing w:line="276" w:lineRule="auto"/>
        <w:ind w:firstLine="851"/>
        <w:jc w:val="both"/>
      </w:pPr>
      <w:r w:rsidRPr="00FC630B">
        <w:t xml:space="preserve">2.7. На основании акта, указанного в пункте 2.6, </w:t>
      </w:r>
      <w:r w:rsidRPr="001726D2">
        <w:t>структурн</w:t>
      </w:r>
      <w:r>
        <w:t>ое</w:t>
      </w:r>
      <w:r w:rsidRPr="001726D2">
        <w:t xml:space="preserve"> подразделение</w:t>
      </w:r>
      <w:r w:rsidRPr="00FC630B">
        <w:t xml:space="preserve"> г</w:t>
      </w:r>
      <w:r>
        <w:t>отовит проект постановления а</w:t>
      </w:r>
      <w:r w:rsidRPr="00FC630B">
        <w:t xml:space="preserve">дминистрации городского округа </w:t>
      </w:r>
      <w:r>
        <w:t>город Михайловка Волгоградской области</w:t>
      </w:r>
      <w:r w:rsidRPr="00FC630B">
        <w:t xml:space="preserve"> о признании движимого имущества </w:t>
      </w:r>
      <w:r>
        <w:t>бесхозяйным</w:t>
      </w:r>
      <w:r w:rsidRPr="00FC630B">
        <w:t xml:space="preserve"> и включении его в реестр объектов, имеющих признаки бесхозяйного движимого имущества. </w:t>
      </w:r>
    </w:p>
    <w:p w:rsidR="0024367D" w:rsidRDefault="0024367D" w:rsidP="0024367D">
      <w:pPr>
        <w:spacing w:line="276" w:lineRule="auto"/>
        <w:ind w:firstLine="851"/>
        <w:jc w:val="both"/>
      </w:pPr>
      <w:r>
        <w:t>П</w:t>
      </w:r>
      <w:r w:rsidRPr="00FC630B">
        <w:t>о истечении 6 месяце</w:t>
      </w:r>
      <w:r>
        <w:t>в со дня издания постановления а</w:t>
      </w:r>
      <w:r w:rsidRPr="00FC630B">
        <w:t xml:space="preserve">дминистрации городского округа </w:t>
      </w:r>
      <w:r>
        <w:t>город Михайловка Волгоградской области</w:t>
      </w:r>
      <w:r w:rsidRPr="00FC630B">
        <w:t xml:space="preserve"> о признании объекта движимого имущества бесхозяйн</w:t>
      </w:r>
      <w:r>
        <w:t>ым</w:t>
      </w:r>
      <w:r w:rsidRPr="00FC630B">
        <w:t xml:space="preserve"> и включении его в реестр объектов, имеющих признаки бесхозяйного </w:t>
      </w:r>
      <w:r>
        <w:t xml:space="preserve">движимого </w:t>
      </w:r>
      <w:r w:rsidRPr="00FC630B">
        <w:t>имущества, подготавливает материалы для обращения в суд</w:t>
      </w:r>
      <w:r>
        <w:t xml:space="preserve"> с заявлением о признании такого имущества </w:t>
      </w:r>
      <w:r w:rsidRPr="00FC630B">
        <w:t>бесхозяйн</w:t>
      </w:r>
      <w:r>
        <w:t>ым</w:t>
      </w:r>
      <w:r w:rsidRPr="00FC630B">
        <w:t xml:space="preserve"> и передаче ее в муниципальную собственность в порядке, предусмотренном законодательством Российской Федерации.</w:t>
      </w:r>
    </w:p>
    <w:p w:rsidR="0024367D" w:rsidRPr="00690EE5" w:rsidRDefault="0024367D" w:rsidP="0024367D">
      <w:pPr>
        <w:spacing w:line="276" w:lineRule="auto"/>
        <w:ind w:firstLine="851"/>
        <w:jc w:val="both"/>
      </w:pPr>
      <w:r w:rsidRPr="00FC630B">
        <w:t xml:space="preserve">Реестр объектов, расположенных на территории городского округа </w:t>
      </w:r>
      <w:r>
        <w:t>город Михайловка Волгоградской области</w:t>
      </w:r>
      <w:r w:rsidRPr="00FC630B">
        <w:t xml:space="preserve">, имеющих признаки бесхозяйного движимого имущества, ведется </w:t>
      </w:r>
      <w:r>
        <w:t>структурным подразделением</w:t>
      </w:r>
      <w:r w:rsidRPr="00FC630B">
        <w:t xml:space="preserve"> по форме согласно приложению 2 к настоящему </w:t>
      </w:r>
      <w:r>
        <w:t>Порядку</w:t>
      </w:r>
      <w:r w:rsidRPr="00FC630B">
        <w:t xml:space="preserve"> и публикуется на </w:t>
      </w:r>
      <w:r>
        <w:t xml:space="preserve">официальном сайте </w:t>
      </w:r>
      <w:r w:rsidRPr="00FC630B">
        <w:t xml:space="preserve">городского округа </w:t>
      </w:r>
      <w:r>
        <w:t xml:space="preserve">город </w:t>
      </w:r>
      <w:r w:rsidRPr="00690EE5">
        <w:t>Михайловка Волгоградской области в сети Интернет.</w:t>
      </w:r>
    </w:p>
    <w:p w:rsidR="0024367D" w:rsidRDefault="0024367D" w:rsidP="0024367D">
      <w:pPr>
        <w:spacing w:line="276" w:lineRule="auto"/>
        <w:ind w:firstLine="851"/>
        <w:jc w:val="both"/>
      </w:pPr>
      <w:r w:rsidRPr="00690EE5">
        <w:t>2.8. Решени</w:t>
      </w:r>
      <w:r>
        <w:t>е</w:t>
      </w:r>
      <w:r w:rsidRPr="00690EE5">
        <w:t xml:space="preserve"> суда не требуется в случае, когда стоимость брошенной вещи явно ниже трех тысяч рублей.</w:t>
      </w:r>
    </w:p>
    <w:p w:rsidR="0024367D" w:rsidRDefault="0024367D" w:rsidP="0024367D">
      <w:pPr>
        <w:spacing w:line="276" w:lineRule="auto"/>
        <w:ind w:firstLine="851"/>
        <w:jc w:val="both"/>
      </w:pPr>
      <w:r w:rsidRPr="00FC630B">
        <w:t xml:space="preserve">2.9. После вступления в силу решения суда о признании права собственности городского округа </w:t>
      </w:r>
      <w:r>
        <w:t>город Михайловка Волгоградской области</w:t>
      </w:r>
      <w:r w:rsidRPr="00FC630B">
        <w:t xml:space="preserve"> на бесхозяйн</w:t>
      </w:r>
      <w:r>
        <w:t>ое</w:t>
      </w:r>
      <w:r w:rsidRPr="00FC630B">
        <w:t xml:space="preserve"> движим</w:t>
      </w:r>
      <w:r>
        <w:t>ое</w:t>
      </w:r>
      <w:r w:rsidRPr="00FC630B">
        <w:t xml:space="preserve"> </w:t>
      </w:r>
      <w:r>
        <w:t>имущество</w:t>
      </w:r>
      <w:r w:rsidRPr="00FC630B">
        <w:t xml:space="preserve"> </w:t>
      </w:r>
      <w:r>
        <w:t>структурное подразделение готовит проект постановления а</w:t>
      </w:r>
      <w:r w:rsidRPr="00FC630B">
        <w:t xml:space="preserve">дминистрации городского округа </w:t>
      </w:r>
      <w:r>
        <w:t>город Михайловка Волгоградской области</w:t>
      </w:r>
      <w:r w:rsidRPr="00FC630B">
        <w:t xml:space="preserve"> об исключении объекта из реестра объектов, имеющих признаки </w:t>
      </w:r>
      <w:r w:rsidRPr="00176B2D">
        <w:t xml:space="preserve">бесхозяйного </w:t>
      </w:r>
      <w:r>
        <w:t xml:space="preserve">движимого </w:t>
      </w:r>
      <w:r w:rsidRPr="00FC630B">
        <w:t>имущества</w:t>
      </w:r>
      <w:r>
        <w:t>, принятии движимого</w:t>
      </w:r>
      <w:r w:rsidRPr="00FC630B">
        <w:t xml:space="preserve"> </w:t>
      </w:r>
      <w:r>
        <w:t xml:space="preserve">имущества </w:t>
      </w:r>
      <w:r w:rsidRPr="00FC630B">
        <w:t xml:space="preserve">в муниципальную собственность городского округа </w:t>
      </w:r>
      <w:r>
        <w:t>город Михайловка Волгоградской области</w:t>
      </w:r>
      <w:r w:rsidRPr="00FC630B">
        <w:t xml:space="preserve"> и дальнейшем использовании данного имущества в соответствии с законодательством Российской Федерации.</w:t>
      </w:r>
    </w:p>
    <w:p w:rsidR="0024367D" w:rsidRDefault="0024367D" w:rsidP="0024367D">
      <w:pPr>
        <w:spacing w:line="276" w:lineRule="auto"/>
        <w:ind w:firstLine="851"/>
        <w:jc w:val="both"/>
      </w:pPr>
      <w:r w:rsidRPr="00FC630B">
        <w:lastRenderedPageBreak/>
        <w:t>2.10. В случае поступления документов от собственников движимого имущества, включенного</w:t>
      </w:r>
      <w:r>
        <w:t xml:space="preserve"> </w:t>
      </w:r>
      <w:r w:rsidRPr="00FC630B">
        <w:t xml:space="preserve">в реестр объектов, имеющих признаки бесхозяйного движимого имущества, и находящегося в нем до вступления в силу решения суда о признании права собственности городского округа </w:t>
      </w:r>
      <w:r>
        <w:t>город Михайловка Волгоградской области</w:t>
      </w:r>
      <w:r w:rsidRPr="00FC630B">
        <w:t xml:space="preserve"> </w:t>
      </w:r>
      <w:r>
        <w:t>на бесхозяйное имущество</w:t>
      </w:r>
      <w:r w:rsidRPr="00FC630B">
        <w:t xml:space="preserve"> документов, подтверждающих право собственности на указанн</w:t>
      </w:r>
      <w:r>
        <w:t>ое</w:t>
      </w:r>
      <w:r w:rsidRPr="00FC630B">
        <w:t xml:space="preserve"> </w:t>
      </w:r>
      <w:r>
        <w:t>имущество</w:t>
      </w:r>
      <w:r w:rsidRPr="00FC630B">
        <w:t xml:space="preserve">, объект исключается из указанного реестра. Установленный собственник движимого имущества возмещает </w:t>
      </w:r>
      <w:r>
        <w:t xml:space="preserve">администрации </w:t>
      </w:r>
      <w:r w:rsidRPr="00FC630B">
        <w:t xml:space="preserve">городского округа </w:t>
      </w:r>
      <w:r>
        <w:t>город Михайловка Волгоградской области</w:t>
      </w:r>
      <w:r w:rsidRPr="00FC630B">
        <w:t xml:space="preserve"> все затраты, связанные с хранением, содержанием, транспортировкой данного имущества.</w:t>
      </w:r>
    </w:p>
    <w:p w:rsidR="0024367D" w:rsidRPr="00FC630B" w:rsidRDefault="0024367D" w:rsidP="0024367D">
      <w:pPr>
        <w:spacing w:line="276" w:lineRule="auto"/>
        <w:ind w:firstLine="851"/>
        <w:jc w:val="both"/>
      </w:pPr>
      <w:r w:rsidRPr="00FC630B">
        <w:t xml:space="preserve">2.11. В целях предотвращения угрозы разрушения бесхозяйного движимого имущества, его утраты, возникновения чрезвычайных ситуаций (в части содержания в надлежащем состоянии объектов жизнеобеспечения и объектов благоустройства) такой объект на период оформления его в собственность городского округа </w:t>
      </w:r>
      <w:r>
        <w:t>город Михайловка Волгоградской области</w:t>
      </w:r>
      <w:r w:rsidRPr="00FC630B">
        <w:t xml:space="preserve"> может передаваться на ответственное хранение и </w:t>
      </w:r>
      <w:proofErr w:type="spellStart"/>
      <w:r w:rsidRPr="00FC630B">
        <w:t>забалансовый</w:t>
      </w:r>
      <w:proofErr w:type="spellEnd"/>
      <w:r w:rsidRPr="00FC630B">
        <w:t xml:space="preserve"> учет муниципальным учреждениям и предприятиям, осуществляющим виды деятельности, соответствующие целям использования бесхозяйного </w:t>
      </w:r>
      <w:r>
        <w:t xml:space="preserve">движимого </w:t>
      </w:r>
      <w:r w:rsidRPr="00FC630B">
        <w:t>имущества, с их согласия. Бесхозяйн</w:t>
      </w:r>
      <w:r>
        <w:t>ое</w:t>
      </w:r>
      <w:r w:rsidRPr="00FC630B">
        <w:t xml:space="preserve"> движимо</w:t>
      </w:r>
      <w:r>
        <w:t>е</w:t>
      </w:r>
      <w:r w:rsidRPr="00FC630B">
        <w:t xml:space="preserve"> имуществ</w:t>
      </w:r>
      <w:r>
        <w:t>о</w:t>
      </w:r>
      <w:r w:rsidRPr="00FC630B">
        <w:t xml:space="preserve"> переда</w:t>
      </w:r>
      <w:r>
        <w:t>е</w:t>
      </w:r>
      <w:r w:rsidRPr="00FC630B">
        <w:t xml:space="preserve">тся организациям на основании акта приема-передачи, который подписывается сторонами в двух экземплярах, один из которого хранится в </w:t>
      </w:r>
      <w:r>
        <w:t>структурном подразделении</w:t>
      </w:r>
      <w:r w:rsidRPr="00FC630B">
        <w:t>.</w:t>
      </w:r>
    </w:p>
    <w:p w:rsidR="0024367D" w:rsidRPr="001F3BB5" w:rsidRDefault="0024367D" w:rsidP="0024367D">
      <w:pPr>
        <w:spacing w:line="276" w:lineRule="auto"/>
        <w:ind w:left="5387"/>
        <w:rPr>
          <w:bCs/>
        </w:rPr>
      </w:pPr>
      <w:r>
        <w:rPr>
          <w:b/>
          <w:bCs/>
        </w:rPr>
        <w:br w:type="page"/>
      </w:r>
      <w:r w:rsidRPr="00FC630B">
        <w:rPr>
          <w:b/>
          <w:bCs/>
        </w:rPr>
        <w:lastRenderedPageBreak/>
        <w:br/>
      </w:r>
      <w:r w:rsidRPr="001F3BB5">
        <w:rPr>
          <w:bCs/>
        </w:rPr>
        <w:t>Приложение 1</w:t>
      </w:r>
      <w:r w:rsidRPr="001F3BB5">
        <w:rPr>
          <w:bCs/>
        </w:rPr>
        <w:br/>
        <w:t xml:space="preserve">к </w:t>
      </w:r>
      <w:r>
        <w:rPr>
          <w:bCs/>
        </w:rPr>
        <w:t>Порядку</w:t>
      </w:r>
      <w:r w:rsidRPr="001F3BB5">
        <w:rPr>
          <w:bCs/>
        </w:rPr>
        <w:t xml:space="preserve"> оформления бесхозяйного</w:t>
      </w:r>
      <w:r>
        <w:rPr>
          <w:bCs/>
        </w:rPr>
        <w:t xml:space="preserve"> </w:t>
      </w:r>
      <w:r w:rsidRPr="001F3BB5">
        <w:rPr>
          <w:bCs/>
        </w:rPr>
        <w:t xml:space="preserve">движимого имущества в муниципальную собственность </w:t>
      </w:r>
      <w:r w:rsidRPr="00FC630B">
        <w:t xml:space="preserve">городского округа </w:t>
      </w:r>
      <w:r>
        <w:t>город Михайловка Волгоградской области</w:t>
      </w:r>
      <w:r w:rsidRPr="001F3BB5">
        <w:rPr>
          <w:bCs/>
        </w:rPr>
        <w:br/>
      </w:r>
    </w:p>
    <w:p w:rsidR="0024367D" w:rsidRPr="00FC630B" w:rsidRDefault="0024367D" w:rsidP="0024367D">
      <w:pPr>
        <w:spacing w:line="276" w:lineRule="auto"/>
        <w:jc w:val="center"/>
      </w:pPr>
      <w:r w:rsidRPr="00FC630B">
        <w:br/>
        <w:t>АКТ</w:t>
      </w:r>
    </w:p>
    <w:p w:rsidR="0024367D" w:rsidRDefault="0024367D" w:rsidP="0024367D">
      <w:pPr>
        <w:spacing w:line="276" w:lineRule="auto"/>
        <w:jc w:val="center"/>
      </w:pPr>
      <w:r w:rsidRPr="00FC630B">
        <w:t xml:space="preserve">о невозможности установления собственника </w:t>
      </w:r>
    </w:p>
    <w:p w:rsidR="0024367D" w:rsidRPr="00FC630B" w:rsidRDefault="0024367D" w:rsidP="0024367D">
      <w:pPr>
        <w:spacing w:line="276" w:lineRule="auto"/>
        <w:jc w:val="center"/>
      </w:pPr>
      <w:r w:rsidRPr="00FC630B">
        <w:t xml:space="preserve"> движимого имущества</w:t>
      </w:r>
    </w:p>
    <w:p w:rsidR="0024367D" w:rsidRDefault="0024367D" w:rsidP="0024367D">
      <w:pPr>
        <w:spacing w:line="276" w:lineRule="auto"/>
        <w:jc w:val="both"/>
      </w:pPr>
      <w:r w:rsidRPr="00FC630B">
        <w:br/>
      </w:r>
    </w:p>
    <w:p w:rsidR="0024367D" w:rsidRDefault="0024367D" w:rsidP="0024367D">
      <w:pPr>
        <w:spacing w:line="276" w:lineRule="auto"/>
      </w:pPr>
      <w:r>
        <w:t xml:space="preserve">город Михайловка                                                              </w:t>
      </w:r>
      <w:r w:rsidRPr="00FC630B">
        <w:t xml:space="preserve">" </w:t>
      </w:r>
      <w:r>
        <w:t xml:space="preserve">______ </w:t>
      </w:r>
      <w:proofErr w:type="spellStart"/>
      <w:r>
        <w:t>_________г</w:t>
      </w:r>
      <w:proofErr w:type="spellEnd"/>
    </w:p>
    <w:p w:rsidR="0024367D" w:rsidRPr="00FC630B" w:rsidRDefault="0024367D" w:rsidP="0024367D">
      <w:pPr>
        <w:spacing w:line="276" w:lineRule="auto"/>
        <w:ind w:firstLine="851"/>
        <w:jc w:val="both"/>
      </w:pPr>
      <w:r w:rsidRPr="00FC630B">
        <w:t>Комиссия в составе ______________________________</w:t>
      </w:r>
      <w:r>
        <w:t>________</w:t>
      </w:r>
      <w:r w:rsidRPr="00FC630B">
        <w:t>_</w:t>
      </w:r>
    </w:p>
    <w:p w:rsidR="0024367D" w:rsidRPr="00FC630B" w:rsidRDefault="0024367D" w:rsidP="0024367D">
      <w:pPr>
        <w:spacing w:line="276" w:lineRule="auto"/>
        <w:ind w:firstLine="851"/>
        <w:jc w:val="both"/>
      </w:pPr>
      <w:r w:rsidRPr="00FC630B">
        <w:t>    1. Рассмотрела следующую информацию и представленные документы:</w:t>
      </w:r>
    </w:p>
    <w:p w:rsidR="0024367D" w:rsidRPr="00FC630B" w:rsidRDefault="0024367D" w:rsidP="0024367D">
      <w:pPr>
        <w:spacing w:line="276" w:lineRule="auto"/>
        <w:ind w:firstLine="851"/>
        <w:jc w:val="both"/>
      </w:pPr>
      <w:r w:rsidRPr="00FC630B">
        <w:t>"___"  ___________20___  года  в  </w:t>
      </w:r>
      <w:r>
        <w:t>а</w:t>
      </w:r>
      <w:r w:rsidRPr="00FC630B">
        <w:t xml:space="preserve">дминистрацию   городского округа </w:t>
      </w:r>
      <w:r>
        <w:t xml:space="preserve">город Михайловка Волгоградской области </w:t>
      </w:r>
      <w:r w:rsidRPr="00FC630B">
        <w:t>поступили  сведения  (информация) о наличии следующего движимого имущества,</w:t>
      </w:r>
      <w:r>
        <w:t xml:space="preserve"> </w:t>
      </w:r>
      <w:r w:rsidRPr="00FC630B">
        <w:t>имеющего признаки бесхозяйного:</w:t>
      </w:r>
    </w:p>
    <w:p w:rsidR="0024367D" w:rsidRPr="00FC630B" w:rsidRDefault="0024367D" w:rsidP="0024367D">
      <w:pPr>
        <w:spacing w:line="276" w:lineRule="auto"/>
        <w:jc w:val="both"/>
      </w:pPr>
      <w:r w:rsidRPr="00FC630B">
        <w:t>________________________________________________________________</w:t>
      </w:r>
    </w:p>
    <w:p w:rsidR="0024367D" w:rsidRDefault="0024367D" w:rsidP="0024367D">
      <w:pPr>
        <w:spacing w:line="276" w:lineRule="auto"/>
        <w:jc w:val="center"/>
        <w:rPr>
          <w:sz w:val="16"/>
          <w:szCs w:val="16"/>
        </w:rPr>
      </w:pPr>
      <w:r w:rsidRPr="00D26A15">
        <w:rPr>
          <w:sz w:val="20"/>
          <w:szCs w:val="20"/>
        </w:rPr>
        <w:t>(</w:t>
      </w:r>
      <w:r w:rsidRPr="00D26A15">
        <w:rPr>
          <w:sz w:val="16"/>
          <w:szCs w:val="16"/>
        </w:rPr>
        <w:t>наименование объекта, количество объектов, их характеристики, техническое  состояние)</w:t>
      </w:r>
    </w:p>
    <w:p w:rsidR="0024367D" w:rsidRDefault="0024367D" w:rsidP="0024367D">
      <w:pPr>
        <w:pBdr>
          <w:bottom w:val="single" w:sz="12" w:space="1" w:color="auto"/>
        </w:pBdr>
        <w:spacing w:line="276" w:lineRule="auto"/>
        <w:jc w:val="center"/>
        <w:rPr>
          <w:sz w:val="16"/>
          <w:szCs w:val="16"/>
        </w:rPr>
      </w:pPr>
    </w:p>
    <w:p w:rsidR="0024367D" w:rsidRPr="00FC630B" w:rsidRDefault="0024367D" w:rsidP="0024367D">
      <w:pPr>
        <w:spacing w:line="276" w:lineRule="auto"/>
        <w:jc w:val="both"/>
      </w:pPr>
    </w:p>
    <w:p w:rsidR="0024367D" w:rsidRPr="00FC630B" w:rsidRDefault="0024367D" w:rsidP="0024367D">
      <w:pPr>
        <w:spacing w:line="276" w:lineRule="auto"/>
        <w:jc w:val="both"/>
      </w:pPr>
      <w:r w:rsidRPr="00FC630B">
        <w:t>________________________________________________________________</w:t>
      </w:r>
    </w:p>
    <w:p w:rsidR="0024367D" w:rsidRPr="00FC630B" w:rsidRDefault="0024367D" w:rsidP="0024367D">
      <w:pPr>
        <w:spacing w:line="276" w:lineRule="auto"/>
        <w:jc w:val="both"/>
      </w:pPr>
      <w:r w:rsidRPr="00FC630B">
        <w:t>территориально расположенного: ____________________________________________</w:t>
      </w:r>
      <w:r>
        <w:t>_________________</w:t>
      </w:r>
    </w:p>
    <w:p w:rsidR="0024367D" w:rsidRPr="00D26A15" w:rsidRDefault="0024367D" w:rsidP="0024367D">
      <w:pPr>
        <w:spacing w:line="276" w:lineRule="auto"/>
        <w:ind w:firstLine="851"/>
        <w:jc w:val="both"/>
        <w:rPr>
          <w:sz w:val="16"/>
          <w:szCs w:val="16"/>
        </w:rPr>
      </w:pPr>
      <w:r w:rsidRPr="00FC630B">
        <w:t>                    </w:t>
      </w:r>
      <w:r w:rsidRPr="00D26A15">
        <w:rPr>
          <w:sz w:val="16"/>
          <w:szCs w:val="16"/>
        </w:rPr>
        <w:t>(указывается адрес или другой ориентир местонахождения)</w:t>
      </w:r>
    </w:p>
    <w:p w:rsidR="0024367D" w:rsidRPr="00FC630B" w:rsidRDefault="0024367D" w:rsidP="0024367D">
      <w:pPr>
        <w:spacing w:line="276" w:lineRule="auto"/>
        <w:jc w:val="both"/>
      </w:pPr>
      <w:r w:rsidRPr="00FC630B">
        <w:t xml:space="preserve">"____" ___________20____ года сотрудниками </w:t>
      </w:r>
      <w:r w:rsidRPr="001726D2">
        <w:t>структурн</w:t>
      </w:r>
      <w:r>
        <w:t>ого</w:t>
      </w:r>
      <w:r w:rsidRPr="001726D2">
        <w:t xml:space="preserve"> подразделени</w:t>
      </w:r>
      <w:r>
        <w:t>я</w:t>
      </w:r>
      <w:r w:rsidRPr="00FC630B">
        <w:t xml:space="preserve"> </w:t>
      </w:r>
      <w:r w:rsidRPr="001726D2">
        <w:t>в сфере управления, распоряжения муниципальным имуществом администрации городского округа город Михайловка Волгоградской области</w:t>
      </w:r>
      <w:r w:rsidRPr="00FC630B">
        <w:t>:</w:t>
      </w:r>
    </w:p>
    <w:p w:rsidR="0024367D" w:rsidRPr="00FC630B" w:rsidRDefault="0024367D" w:rsidP="0024367D">
      <w:pPr>
        <w:spacing w:line="276" w:lineRule="auto"/>
        <w:jc w:val="both"/>
      </w:pPr>
      <w:r w:rsidRPr="00FC630B">
        <w:t>_______________________________________________________________</w:t>
      </w:r>
    </w:p>
    <w:p w:rsidR="0024367D" w:rsidRPr="00D26A15" w:rsidRDefault="0024367D" w:rsidP="0024367D">
      <w:pPr>
        <w:spacing w:line="276" w:lineRule="auto"/>
        <w:ind w:firstLine="851"/>
        <w:jc w:val="both"/>
        <w:rPr>
          <w:sz w:val="16"/>
          <w:szCs w:val="16"/>
        </w:rPr>
      </w:pPr>
      <w:r w:rsidRPr="00FC630B">
        <w:t>                (</w:t>
      </w:r>
      <w:r w:rsidRPr="00D26A15">
        <w:rPr>
          <w:sz w:val="16"/>
          <w:szCs w:val="16"/>
        </w:rPr>
        <w:t>указываются Ф.И.О. и должности сотрудников)</w:t>
      </w:r>
    </w:p>
    <w:p w:rsidR="0024367D" w:rsidRPr="00FC630B" w:rsidRDefault="0024367D" w:rsidP="0024367D">
      <w:pPr>
        <w:spacing w:line="276" w:lineRule="auto"/>
        <w:ind w:firstLine="851"/>
        <w:jc w:val="both"/>
      </w:pPr>
      <w:r w:rsidRPr="00FC630B">
        <w:br/>
        <w:t>проведено  обследование  территории  (земельного  участка,  зоны  с особыми условиями  использования  территорий), на которой выявлено предположительно бесхозяйное</w:t>
      </w:r>
      <w:r>
        <w:t xml:space="preserve">   движимое   имущество.   На </w:t>
      </w:r>
      <w:r w:rsidRPr="00FC630B">
        <w:lastRenderedPageBreak/>
        <w:t>объ</w:t>
      </w:r>
      <w:r>
        <w:t>екте</w:t>
      </w:r>
      <w:r w:rsidRPr="00FC630B">
        <w:t> вывешено  объявление  о необходимости  влад</w:t>
      </w:r>
      <w:r>
        <w:t>ельцу движимого имущества в срок до "__</w:t>
      </w:r>
      <w:r w:rsidRPr="00FC630B">
        <w:t xml:space="preserve">" </w:t>
      </w:r>
      <w:r>
        <w:t>________</w:t>
      </w:r>
      <w:r w:rsidRPr="00FC630B">
        <w:t xml:space="preserve">20____ года обратиться по адресу: </w:t>
      </w:r>
      <w:r>
        <w:t xml:space="preserve">Волгоградская область, </w:t>
      </w:r>
      <w:r w:rsidRPr="00FC630B">
        <w:t xml:space="preserve">г. </w:t>
      </w:r>
      <w:r>
        <w:t>Михайловка</w:t>
      </w:r>
      <w:r w:rsidRPr="00FC630B">
        <w:t xml:space="preserve">, ул. </w:t>
      </w:r>
      <w:r>
        <w:t>Обороны</w:t>
      </w:r>
      <w:r w:rsidRPr="00FC630B">
        <w:t xml:space="preserve">, д. </w:t>
      </w:r>
      <w:r>
        <w:t>42а, кабинет ___</w:t>
      </w:r>
      <w:r w:rsidRPr="00FC630B">
        <w:t>.</w:t>
      </w:r>
    </w:p>
    <w:p w:rsidR="0024367D" w:rsidRPr="00FC630B" w:rsidRDefault="0024367D" w:rsidP="0024367D">
      <w:pPr>
        <w:spacing w:line="276" w:lineRule="auto"/>
        <w:ind w:firstLine="851"/>
        <w:jc w:val="both"/>
      </w:pPr>
      <w:r w:rsidRPr="00FC630B">
        <w:t>    По  состоянию  на  "___"___________  20____ года собственник движимо</w:t>
      </w:r>
      <w:r>
        <w:t>го имущества</w:t>
      </w:r>
      <w:r w:rsidRPr="00FC630B">
        <w:t xml:space="preserve"> по   указанному   адресу</w:t>
      </w:r>
      <w:r>
        <w:t xml:space="preserve">   не  обратились,  письменных </w:t>
      </w:r>
      <w:r w:rsidRPr="00FC630B">
        <w:t>заявлений  о собственнос</w:t>
      </w:r>
      <w:r>
        <w:t>ти на указанное имущество не направил</w:t>
      </w:r>
      <w:r w:rsidRPr="00FC630B">
        <w:t>.</w:t>
      </w:r>
    </w:p>
    <w:p w:rsidR="0024367D" w:rsidRPr="00FC630B" w:rsidRDefault="0024367D" w:rsidP="0024367D">
      <w:pPr>
        <w:spacing w:line="276" w:lineRule="auto"/>
        <w:ind w:firstLine="851"/>
        <w:jc w:val="both"/>
      </w:pPr>
      <w:r w:rsidRPr="00FC630B">
        <w:t xml:space="preserve">"____"_________ 20____ года направлен письменный запрос в органы внутренних дел </w:t>
      </w:r>
      <w:r>
        <w:t xml:space="preserve">по </w:t>
      </w:r>
      <w:r w:rsidRPr="00FC630B">
        <w:t> </w:t>
      </w:r>
      <w:r w:rsidRPr="001726D2">
        <w:t>городско</w:t>
      </w:r>
      <w:r>
        <w:t>му</w:t>
      </w:r>
      <w:r w:rsidRPr="001726D2">
        <w:t xml:space="preserve"> округ</w:t>
      </w:r>
      <w:r>
        <w:t>у</w:t>
      </w:r>
      <w:r w:rsidRPr="001726D2">
        <w:t xml:space="preserve"> город Михайловка Волгоградской области</w:t>
      </w:r>
      <w:r w:rsidRPr="00FC630B">
        <w:t xml:space="preserve"> о выявлении лица, незаконно разместившего движимое имущество.</w:t>
      </w:r>
    </w:p>
    <w:p w:rsidR="0024367D" w:rsidRPr="002704DA" w:rsidRDefault="0024367D" w:rsidP="0024367D">
      <w:pPr>
        <w:spacing w:line="276" w:lineRule="auto"/>
        <w:ind w:firstLine="851"/>
        <w:jc w:val="both"/>
        <w:rPr>
          <w:sz w:val="16"/>
          <w:szCs w:val="16"/>
        </w:rPr>
      </w:pPr>
      <w:r w:rsidRPr="00FC630B">
        <w:t>"____" __________ 20___ года поступил ответ от _______</w:t>
      </w:r>
      <w:r>
        <w:t xml:space="preserve">______________________________________________________ </w:t>
      </w:r>
      <w:r w:rsidRPr="002704DA">
        <w:rPr>
          <w:u w:val="single"/>
        </w:rPr>
        <w:t xml:space="preserve">                                               </w:t>
      </w:r>
      <w:r>
        <w:t xml:space="preserve">             </w:t>
      </w:r>
      <w:r w:rsidRPr="002704DA">
        <w:rPr>
          <w:sz w:val="16"/>
          <w:szCs w:val="16"/>
        </w:rPr>
        <w:t>        </w:t>
      </w:r>
      <w:r>
        <w:rPr>
          <w:sz w:val="16"/>
          <w:szCs w:val="16"/>
        </w:rPr>
        <w:t xml:space="preserve">                                                                            </w:t>
      </w:r>
      <w:r w:rsidRPr="002704DA">
        <w:rPr>
          <w:sz w:val="16"/>
          <w:szCs w:val="16"/>
        </w:rPr>
        <w:t> (реквизиты ответа, краткое содержание)</w:t>
      </w:r>
    </w:p>
    <w:p w:rsidR="0024367D" w:rsidRDefault="0024367D" w:rsidP="0024367D">
      <w:pPr>
        <w:spacing w:line="276" w:lineRule="auto"/>
        <w:ind w:firstLine="851"/>
        <w:jc w:val="both"/>
      </w:pPr>
      <w:r w:rsidRPr="00FC630B">
        <w:br/>
        <w:t>"____"__________  20___  года  информация  о  наличии  движимого имущества,</w:t>
      </w:r>
      <w:r>
        <w:t xml:space="preserve"> </w:t>
      </w:r>
      <w:r w:rsidRPr="00FC630B">
        <w:t>им</w:t>
      </w:r>
      <w:r>
        <w:t>еющего  признаки  бесхозяйного</w:t>
      </w:r>
      <w:r w:rsidRPr="00FC630B">
        <w:t xml:space="preserve">,  размещена </w:t>
      </w:r>
      <w:r>
        <w:t>в средствах массовой информации</w:t>
      </w:r>
      <w:r w:rsidRPr="00FC630B">
        <w:t xml:space="preserve"> и на </w:t>
      </w:r>
      <w:r>
        <w:t xml:space="preserve">официальном </w:t>
      </w:r>
      <w:r w:rsidRPr="00FC630B">
        <w:t xml:space="preserve">сайте </w:t>
      </w:r>
      <w:r w:rsidRPr="001726D2">
        <w:t>городско</w:t>
      </w:r>
      <w:r>
        <w:t>му</w:t>
      </w:r>
      <w:r w:rsidRPr="001726D2">
        <w:t xml:space="preserve"> округ</w:t>
      </w:r>
      <w:r>
        <w:t>у</w:t>
      </w:r>
      <w:r w:rsidRPr="001726D2">
        <w:t xml:space="preserve"> город Михайловка</w:t>
      </w:r>
      <w:r>
        <w:t>.</w:t>
      </w:r>
    </w:p>
    <w:p w:rsidR="0024367D" w:rsidRDefault="0024367D" w:rsidP="0024367D">
      <w:pPr>
        <w:spacing w:line="276" w:lineRule="auto"/>
        <w:ind w:firstLine="851"/>
        <w:jc w:val="both"/>
      </w:pPr>
      <w:r w:rsidRPr="00FC630B">
        <w:t>По  состоянию  на  "____"__________ 20____ года информация о владельцах движимого имущества, имеющего признаки бесхозяйного, не поступила.</w:t>
      </w:r>
    </w:p>
    <w:p w:rsidR="0024367D" w:rsidRDefault="0024367D" w:rsidP="0024367D">
      <w:pPr>
        <w:spacing w:line="276" w:lineRule="auto"/>
        <w:ind w:firstLine="851"/>
        <w:jc w:val="both"/>
      </w:pPr>
      <w:r w:rsidRPr="00FC630B">
        <w:t>2.  По  результатам  рассмотрения информации Комиссия приняла решение о невозможнос</w:t>
      </w:r>
      <w:r>
        <w:t xml:space="preserve">ти  установления  собственника движимого  имущества </w:t>
      </w:r>
      <w:r w:rsidRPr="00FC630B">
        <w:t> и</w:t>
      </w:r>
      <w:r>
        <w:t xml:space="preserve"> </w:t>
      </w:r>
      <w:r w:rsidRPr="00FC630B">
        <w:t xml:space="preserve">необходимости  подготовки  проекта постановления </w:t>
      </w:r>
      <w:r>
        <w:t>администрации городского округа город Михайловка Волгоградской области</w:t>
      </w:r>
      <w:r w:rsidRPr="00FC630B">
        <w:t xml:space="preserve">  о  признании  объекта движимого имущества имеющим признаки</w:t>
      </w:r>
      <w:r>
        <w:t xml:space="preserve"> </w:t>
      </w:r>
      <w:r w:rsidRPr="00FC630B">
        <w:t>бесхозяйно</w:t>
      </w:r>
      <w:r>
        <w:t>го</w:t>
      </w:r>
      <w:r w:rsidRPr="00FC630B">
        <w:t xml:space="preserve"> и  включении  его  в реестр объектов, имеющих признаки бесхозяйного имущества.</w:t>
      </w:r>
    </w:p>
    <w:p w:rsidR="0024367D" w:rsidRDefault="0024367D" w:rsidP="0024367D">
      <w:pPr>
        <w:spacing w:line="276" w:lineRule="auto"/>
        <w:ind w:firstLine="851"/>
        <w:jc w:val="both"/>
      </w:pPr>
    </w:p>
    <w:p w:rsidR="0024367D" w:rsidRDefault="0024367D" w:rsidP="0024367D">
      <w:pPr>
        <w:spacing w:line="276" w:lineRule="auto"/>
        <w:ind w:firstLine="851"/>
        <w:jc w:val="both"/>
      </w:pPr>
    </w:p>
    <w:p w:rsidR="0024367D" w:rsidRDefault="0024367D" w:rsidP="0024367D">
      <w:pPr>
        <w:spacing w:line="276" w:lineRule="auto"/>
        <w:ind w:firstLine="851"/>
        <w:jc w:val="both"/>
      </w:pPr>
      <w:r w:rsidRPr="00FC630B">
        <w:t>Подписи членов комиссии:</w:t>
      </w:r>
    </w:p>
    <w:p w:rsidR="0024367D" w:rsidRDefault="0024367D" w:rsidP="0024367D">
      <w:pPr>
        <w:spacing w:line="276" w:lineRule="auto"/>
        <w:ind w:left="5103"/>
        <w:jc w:val="both"/>
      </w:pPr>
      <w:r>
        <w:br w:type="page"/>
      </w:r>
      <w:r w:rsidRPr="001F3BB5">
        <w:rPr>
          <w:bCs/>
        </w:rPr>
        <w:lastRenderedPageBreak/>
        <w:t xml:space="preserve">Приложение </w:t>
      </w:r>
      <w:r>
        <w:rPr>
          <w:bCs/>
        </w:rPr>
        <w:t>2</w:t>
      </w:r>
      <w:r w:rsidRPr="001F3BB5">
        <w:rPr>
          <w:bCs/>
        </w:rPr>
        <w:br/>
        <w:t xml:space="preserve">к </w:t>
      </w:r>
      <w:r>
        <w:rPr>
          <w:bCs/>
        </w:rPr>
        <w:t>Порядку</w:t>
      </w:r>
      <w:r w:rsidRPr="001F3BB5">
        <w:rPr>
          <w:bCs/>
        </w:rPr>
        <w:t xml:space="preserve"> оформления бесхозяйного</w:t>
      </w:r>
      <w:r>
        <w:rPr>
          <w:bCs/>
        </w:rPr>
        <w:t xml:space="preserve"> </w:t>
      </w:r>
      <w:r w:rsidRPr="001F3BB5">
        <w:rPr>
          <w:bCs/>
        </w:rPr>
        <w:t xml:space="preserve">движимого имущества в муниципальную собственность </w:t>
      </w:r>
      <w:r w:rsidRPr="00FC630B">
        <w:t xml:space="preserve">городского округа </w:t>
      </w:r>
      <w:r>
        <w:t>город Михайловка Волгоградской области</w:t>
      </w:r>
    </w:p>
    <w:p w:rsidR="0024367D" w:rsidRDefault="0024367D" w:rsidP="0024367D">
      <w:pPr>
        <w:spacing w:line="276" w:lineRule="auto"/>
        <w:ind w:firstLine="851"/>
        <w:jc w:val="both"/>
      </w:pPr>
    </w:p>
    <w:p w:rsidR="0024367D" w:rsidRDefault="0024367D" w:rsidP="0024367D">
      <w:pPr>
        <w:spacing w:line="276" w:lineRule="auto"/>
        <w:ind w:firstLine="851"/>
        <w:jc w:val="both"/>
      </w:pPr>
    </w:p>
    <w:p w:rsidR="0024367D" w:rsidRDefault="0024367D" w:rsidP="0024367D">
      <w:pPr>
        <w:spacing w:line="276" w:lineRule="auto"/>
        <w:ind w:firstLine="851"/>
        <w:jc w:val="both"/>
      </w:pPr>
    </w:p>
    <w:p w:rsidR="0024367D" w:rsidRPr="002704DA" w:rsidRDefault="0024367D" w:rsidP="0024367D">
      <w:pPr>
        <w:spacing w:line="276" w:lineRule="auto"/>
        <w:ind w:firstLine="851"/>
        <w:jc w:val="center"/>
        <w:rPr>
          <w:bCs/>
        </w:rPr>
      </w:pPr>
      <w:r w:rsidRPr="00FC630B">
        <w:rPr>
          <w:b/>
          <w:bCs/>
        </w:rPr>
        <w:br/>
      </w:r>
      <w:r w:rsidRPr="002704DA">
        <w:rPr>
          <w:bCs/>
        </w:rPr>
        <w:t>РЕЕСТР</w:t>
      </w:r>
      <w:r w:rsidRPr="002704DA">
        <w:rPr>
          <w:bCs/>
        </w:rPr>
        <w:br/>
        <w:t> объектов </w:t>
      </w:r>
      <w:r>
        <w:rPr>
          <w:bCs/>
        </w:rPr>
        <w:t xml:space="preserve">расположенных </w:t>
      </w:r>
      <w:r w:rsidRPr="002704DA">
        <w:rPr>
          <w:bCs/>
        </w:rPr>
        <w:t xml:space="preserve">на территории городского округа </w:t>
      </w:r>
      <w:r>
        <w:t>город Михайловка Волгоградской области</w:t>
      </w:r>
      <w:r w:rsidRPr="002704DA">
        <w:rPr>
          <w:bCs/>
        </w:rPr>
        <w:t>, имеющих признаки бесхозяйного движимого имущества</w:t>
      </w:r>
      <w:r w:rsidRPr="002704DA">
        <w:rPr>
          <w:bCs/>
        </w:rPr>
        <w:br/>
      </w:r>
    </w:p>
    <w:tbl>
      <w:tblPr>
        <w:tblW w:w="9251" w:type="dxa"/>
        <w:tblCellMar>
          <w:left w:w="0" w:type="dxa"/>
          <w:right w:w="0" w:type="dxa"/>
        </w:tblCellMar>
        <w:tblLook w:val="04A0"/>
      </w:tblPr>
      <w:tblGrid>
        <w:gridCol w:w="393"/>
        <w:gridCol w:w="1666"/>
        <w:gridCol w:w="2021"/>
        <w:gridCol w:w="1825"/>
        <w:gridCol w:w="1048"/>
        <w:gridCol w:w="1247"/>
        <w:gridCol w:w="1391"/>
      </w:tblGrid>
      <w:tr w:rsidR="0024367D" w:rsidRPr="00FC630B" w:rsidTr="005B6FE9">
        <w:trPr>
          <w:trHeight w:val="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67D" w:rsidRPr="00FC630B" w:rsidRDefault="0024367D" w:rsidP="005B6FE9">
            <w:pPr>
              <w:spacing w:line="276" w:lineRule="auto"/>
              <w:jc w:val="both"/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67D" w:rsidRPr="00FC630B" w:rsidRDefault="0024367D" w:rsidP="005B6FE9">
            <w:pPr>
              <w:spacing w:line="276" w:lineRule="auto"/>
              <w:jc w:val="both"/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67D" w:rsidRPr="00FC630B" w:rsidRDefault="0024367D" w:rsidP="005B6FE9">
            <w:pPr>
              <w:spacing w:line="276" w:lineRule="auto"/>
              <w:jc w:val="both"/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67D" w:rsidRPr="00FC630B" w:rsidRDefault="0024367D" w:rsidP="005B6FE9">
            <w:pPr>
              <w:spacing w:line="276" w:lineRule="auto"/>
              <w:jc w:val="both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67D" w:rsidRPr="00FC630B" w:rsidRDefault="0024367D" w:rsidP="005B6FE9">
            <w:pPr>
              <w:spacing w:line="276" w:lineRule="auto"/>
              <w:jc w:val="both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67D" w:rsidRPr="00FC630B" w:rsidRDefault="0024367D" w:rsidP="005B6FE9">
            <w:pPr>
              <w:spacing w:line="276" w:lineRule="auto"/>
              <w:jc w:val="both"/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67D" w:rsidRPr="00FC630B" w:rsidRDefault="0024367D" w:rsidP="005B6FE9">
            <w:pPr>
              <w:spacing w:line="276" w:lineRule="auto"/>
              <w:jc w:val="both"/>
            </w:pPr>
          </w:p>
        </w:tc>
      </w:tr>
      <w:tr w:rsidR="0024367D" w:rsidRPr="00FC630B" w:rsidTr="005B6FE9">
        <w:trPr>
          <w:trHeight w:val="3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67D" w:rsidRPr="002704DA" w:rsidRDefault="0024367D" w:rsidP="005B6FE9">
            <w:pPr>
              <w:spacing w:line="276" w:lineRule="auto"/>
              <w:ind w:left="-149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Pr="002704DA">
              <w:rPr>
                <w:sz w:val="26"/>
                <w:szCs w:val="26"/>
              </w:rPr>
              <w:t xml:space="preserve"> </w:t>
            </w:r>
            <w:proofErr w:type="spellStart"/>
            <w:r w:rsidRPr="002704DA">
              <w:rPr>
                <w:sz w:val="26"/>
                <w:szCs w:val="26"/>
              </w:rPr>
              <w:t>п</w:t>
            </w:r>
            <w:proofErr w:type="spellEnd"/>
            <w:r w:rsidRPr="002704DA">
              <w:rPr>
                <w:sz w:val="26"/>
                <w:szCs w:val="26"/>
              </w:rPr>
              <w:t>/</w:t>
            </w:r>
            <w:proofErr w:type="spellStart"/>
            <w:r w:rsidRPr="002704D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67D" w:rsidRPr="002704DA" w:rsidRDefault="0024367D" w:rsidP="005B6FE9">
            <w:pPr>
              <w:spacing w:line="276" w:lineRule="auto"/>
              <w:ind w:left="-149" w:right="-107"/>
              <w:jc w:val="center"/>
              <w:rPr>
                <w:sz w:val="26"/>
                <w:szCs w:val="26"/>
              </w:rPr>
            </w:pPr>
            <w:r w:rsidRPr="002704DA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67D" w:rsidRPr="002704DA" w:rsidRDefault="0024367D" w:rsidP="005B6FE9">
            <w:pPr>
              <w:spacing w:line="276" w:lineRule="auto"/>
              <w:ind w:left="-149" w:right="-107"/>
              <w:jc w:val="center"/>
              <w:rPr>
                <w:sz w:val="26"/>
                <w:szCs w:val="26"/>
              </w:rPr>
            </w:pPr>
            <w:r w:rsidRPr="002704DA">
              <w:rPr>
                <w:sz w:val="26"/>
                <w:szCs w:val="26"/>
              </w:rPr>
              <w:t>Адрес местонахождения объекта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67D" w:rsidRPr="002704DA" w:rsidRDefault="0024367D" w:rsidP="005B6FE9">
            <w:pPr>
              <w:spacing w:line="276" w:lineRule="auto"/>
              <w:ind w:left="-149" w:right="-107"/>
              <w:jc w:val="center"/>
              <w:rPr>
                <w:sz w:val="26"/>
                <w:szCs w:val="26"/>
              </w:rPr>
            </w:pPr>
            <w:r w:rsidRPr="002704DA">
              <w:rPr>
                <w:sz w:val="26"/>
                <w:szCs w:val="26"/>
              </w:rPr>
              <w:t>Характеристика объекта (вид, материал, номер и т.д.)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67D" w:rsidRPr="002704DA" w:rsidRDefault="0024367D" w:rsidP="005B6FE9">
            <w:pPr>
              <w:spacing w:line="276" w:lineRule="auto"/>
              <w:ind w:left="-149" w:right="-107"/>
              <w:jc w:val="center"/>
              <w:rPr>
                <w:sz w:val="26"/>
                <w:szCs w:val="26"/>
              </w:rPr>
            </w:pPr>
            <w:r w:rsidRPr="002704DA">
              <w:rPr>
                <w:sz w:val="26"/>
                <w:szCs w:val="26"/>
              </w:rPr>
              <w:t>Дата внесения в реестр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67D" w:rsidRPr="002704DA" w:rsidRDefault="0024367D" w:rsidP="005B6FE9">
            <w:pPr>
              <w:spacing w:line="276" w:lineRule="auto"/>
              <w:ind w:left="-149" w:right="-107"/>
              <w:jc w:val="center"/>
              <w:rPr>
                <w:sz w:val="26"/>
                <w:szCs w:val="26"/>
              </w:rPr>
            </w:pPr>
            <w:r w:rsidRPr="002704DA">
              <w:rPr>
                <w:sz w:val="26"/>
                <w:szCs w:val="26"/>
              </w:rPr>
              <w:t>Основание внесения в реестр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67D" w:rsidRPr="002704DA" w:rsidRDefault="0024367D" w:rsidP="005B6FE9">
            <w:pPr>
              <w:spacing w:line="276" w:lineRule="auto"/>
              <w:ind w:left="-149" w:right="-107"/>
              <w:jc w:val="center"/>
              <w:rPr>
                <w:sz w:val="26"/>
                <w:szCs w:val="26"/>
              </w:rPr>
            </w:pPr>
            <w:r w:rsidRPr="002704DA">
              <w:rPr>
                <w:sz w:val="26"/>
                <w:szCs w:val="26"/>
              </w:rPr>
              <w:t>Основание исключения из реестра</w:t>
            </w:r>
          </w:p>
        </w:tc>
      </w:tr>
      <w:tr w:rsidR="0024367D" w:rsidRPr="00FC630B" w:rsidTr="005B6FE9"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67D" w:rsidRPr="00FC630B" w:rsidRDefault="0024367D" w:rsidP="005B6FE9">
            <w:pPr>
              <w:spacing w:line="276" w:lineRule="auto"/>
              <w:jc w:val="both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67D" w:rsidRPr="00FC630B" w:rsidRDefault="0024367D" w:rsidP="005B6FE9">
            <w:pPr>
              <w:spacing w:line="276" w:lineRule="auto"/>
              <w:jc w:val="both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67D" w:rsidRPr="00FC630B" w:rsidRDefault="0024367D" w:rsidP="005B6FE9">
            <w:pPr>
              <w:spacing w:line="276" w:lineRule="auto"/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67D" w:rsidRPr="00FC630B" w:rsidRDefault="0024367D" w:rsidP="005B6FE9">
            <w:pPr>
              <w:spacing w:line="276" w:lineRule="auto"/>
              <w:jc w:val="both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67D" w:rsidRPr="00FC630B" w:rsidRDefault="0024367D" w:rsidP="005B6FE9">
            <w:pPr>
              <w:spacing w:line="276" w:lineRule="auto"/>
              <w:jc w:val="both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67D" w:rsidRPr="00FC630B" w:rsidRDefault="0024367D" w:rsidP="005B6FE9">
            <w:pPr>
              <w:spacing w:line="276" w:lineRule="auto"/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67D" w:rsidRPr="00FC630B" w:rsidRDefault="0024367D" w:rsidP="005B6FE9">
            <w:pPr>
              <w:spacing w:line="276" w:lineRule="auto"/>
              <w:jc w:val="both"/>
            </w:pPr>
          </w:p>
        </w:tc>
      </w:tr>
      <w:tr w:rsidR="0024367D" w:rsidRPr="00FC630B" w:rsidTr="005B6FE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67D" w:rsidRPr="00FC630B" w:rsidRDefault="0024367D" w:rsidP="005B6FE9">
            <w:pPr>
              <w:spacing w:line="276" w:lineRule="auto"/>
              <w:jc w:val="both"/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67D" w:rsidRPr="00FC630B" w:rsidRDefault="0024367D" w:rsidP="005B6FE9">
            <w:pPr>
              <w:spacing w:line="276" w:lineRule="auto"/>
              <w:jc w:val="both"/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67D" w:rsidRPr="00FC630B" w:rsidRDefault="0024367D" w:rsidP="005B6FE9">
            <w:pPr>
              <w:spacing w:line="276" w:lineRule="auto"/>
              <w:jc w:val="both"/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67D" w:rsidRPr="00FC630B" w:rsidRDefault="0024367D" w:rsidP="005B6FE9">
            <w:pPr>
              <w:spacing w:line="276" w:lineRule="auto"/>
              <w:jc w:val="both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67D" w:rsidRPr="00FC630B" w:rsidRDefault="0024367D" w:rsidP="005B6FE9">
            <w:pPr>
              <w:spacing w:line="276" w:lineRule="auto"/>
              <w:jc w:val="both"/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67D" w:rsidRPr="00FC630B" w:rsidRDefault="0024367D" w:rsidP="005B6FE9">
            <w:pPr>
              <w:spacing w:line="276" w:lineRule="auto"/>
              <w:jc w:val="both"/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67D" w:rsidRPr="00FC630B" w:rsidRDefault="0024367D" w:rsidP="005B6FE9">
            <w:pPr>
              <w:spacing w:line="276" w:lineRule="auto"/>
              <w:jc w:val="both"/>
            </w:pPr>
          </w:p>
        </w:tc>
      </w:tr>
      <w:tr w:rsidR="0024367D" w:rsidRPr="00FC630B" w:rsidTr="005B6FE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67D" w:rsidRPr="00FC630B" w:rsidRDefault="0024367D" w:rsidP="005B6FE9">
            <w:pPr>
              <w:spacing w:line="276" w:lineRule="auto"/>
              <w:jc w:val="both"/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67D" w:rsidRPr="00FC630B" w:rsidRDefault="0024367D" w:rsidP="005B6FE9">
            <w:pPr>
              <w:spacing w:line="276" w:lineRule="auto"/>
              <w:jc w:val="both"/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67D" w:rsidRPr="00FC630B" w:rsidRDefault="0024367D" w:rsidP="005B6FE9">
            <w:pPr>
              <w:spacing w:line="276" w:lineRule="auto"/>
              <w:jc w:val="both"/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67D" w:rsidRPr="00FC630B" w:rsidRDefault="0024367D" w:rsidP="005B6FE9">
            <w:pPr>
              <w:spacing w:line="276" w:lineRule="auto"/>
              <w:jc w:val="both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67D" w:rsidRPr="00FC630B" w:rsidRDefault="0024367D" w:rsidP="005B6FE9">
            <w:pPr>
              <w:spacing w:line="276" w:lineRule="auto"/>
              <w:jc w:val="both"/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67D" w:rsidRPr="00FC630B" w:rsidRDefault="0024367D" w:rsidP="005B6FE9">
            <w:pPr>
              <w:spacing w:line="276" w:lineRule="auto"/>
              <w:jc w:val="both"/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67D" w:rsidRPr="00FC630B" w:rsidRDefault="0024367D" w:rsidP="005B6FE9">
            <w:pPr>
              <w:spacing w:line="276" w:lineRule="auto"/>
              <w:jc w:val="both"/>
            </w:pPr>
          </w:p>
        </w:tc>
      </w:tr>
      <w:tr w:rsidR="0024367D" w:rsidRPr="00FC630B" w:rsidTr="005B6FE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67D" w:rsidRPr="00FC630B" w:rsidRDefault="0024367D" w:rsidP="005B6FE9">
            <w:pPr>
              <w:spacing w:line="276" w:lineRule="auto"/>
              <w:jc w:val="both"/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67D" w:rsidRPr="00FC630B" w:rsidRDefault="0024367D" w:rsidP="005B6FE9">
            <w:pPr>
              <w:spacing w:line="276" w:lineRule="auto"/>
              <w:jc w:val="both"/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67D" w:rsidRPr="00FC630B" w:rsidRDefault="0024367D" w:rsidP="005B6FE9">
            <w:pPr>
              <w:spacing w:line="276" w:lineRule="auto"/>
              <w:jc w:val="both"/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67D" w:rsidRPr="00FC630B" w:rsidRDefault="0024367D" w:rsidP="005B6FE9">
            <w:pPr>
              <w:spacing w:line="276" w:lineRule="auto"/>
              <w:jc w:val="both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67D" w:rsidRPr="00FC630B" w:rsidRDefault="0024367D" w:rsidP="005B6FE9">
            <w:pPr>
              <w:spacing w:line="276" w:lineRule="auto"/>
              <w:jc w:val="both"/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67D" w:rsidRPr="00FC630B" w:rsidRDefault="0024367D" w:rsidP="005B6FE9">
            <w:pPr>
              <w:spacing w:line="276" w:lineRule="auto"/>
              <w:jc w:val="both"/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367D" w:rsidRPr="00FC630B" w:rsidRDefault="0024367D" w:rsidP="005B6FE9">
            <w:pPr>
              <w:spacing w:line="276" w:lineRule="auto"/>
              <w:jc w:val="both"/>
            </w:pPr>
          </w:p>
        </w:tc>
      </w:tr>
    </w:tbl>
    <w:p w:rsidR="0024367D" w:rsidRPr="00FC630B" w:rsidRDefault="0024367D" w:rsidP="0024367D">
      <w:pPr>
        <w:spacing w:line="276" w:lineRule="auto"/>
        <w:jc w:val="both"/>
      </w:pPr>
    </w:p>
    <w:p w:rsidR="0024367D" w:rsidRDefault="0024367D" w:rsidP="0024367D">
      <w:pPr>
        <w:spacing w:line="276" w:lineRule="auto"/>
        <w:jc w:val="both"/>
      </w:pPr>
    </w:p>
    <w:p w:rsidR="0024367D" w:rsidRDefault="0024367D" w:rsidP="0024367D"/>
    <w:p w:rsidR="00CA2E29" w:rsidRDefault="00CA2E29" w:rsidP="0024367D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</w:pPr>
    </w:p>
    <w:sectPr w:rsidR="00CA2E29" w:rsidSect="00E000CC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454" w:right="1276" w:bottom="709" w:left="1559" w:header="42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3D1" w:rsidRDefault="006F63D1">
      <w:r>
        <w:separator/>
      </w:r>
    </w:p>
  </w:endnote>
  <w:endnote w:type="continuationSeparator" w:id="1">
    <w:p w:rsidR="006F63D1" w:rsidRDefault="006F6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D1" w:rsidRDefault="00E43377" w:rsidP="00E81BB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F63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63D1" w:rsidRDefault="006F63D1" w:rsidP="00DA19B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D1" w:rsidRDefault="006F63D1" w:rsidP="00E81BBB">
    <w:pPr>
      <w:pStyle w:val="a8"/>
      <w:framePr w:wrap="around" w:vAnchor="text" w:hAnchor="margin" w:xAlign="right" w:y="1"/>
      <w:rPr>
        <w:rStyle w:val="a7"/>
      </w:rPr>
    </w:pPr>
  </w:p>
  <w:p w:rsidR="006F63D1" w:rsidRDefault="006F63D1" w:rsidP="00DA19B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3D1" w:rsidRDefault="006F63D1">
      <w:r>
        <w:separator/>
      </w:r>
    </w:p>
  </w:footnote>
  <w:footnote w:type="continuationSeparator" w:id="1">
    <w:p w:rsidR="006F63D1" w:rsidRDefault="006F6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D1" w:rsidRDefault="00E43377" w:rsidP="00762D2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F63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63D1" w:rsidRDefault="006F63D1" w:rsidP="00937CE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D1" w:rsidRDefault="006F63D1" w:rsidP="00762D23">
    <w:pPr>
      <w:pStyle w:val="a6"/>
      <w:framePr w:wrap="around" w:vAnchor="text" w:hAnchor="margin" w:xAlign="right" w:y="1"/>
      <w:rPr>
        <w:rStyle w:val="a7"/>
      </w:rPr>
    </w:pPr>
  </w:p>
  <w:p w:rsidR="006F63D1" w:rsidRDefault="006F63D1" w:rsidP="00AD1D9D">
    <w:pPr>
      <w:pStyle w:val="a6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496"/>
    <w:multiLevelType w:val="hybridMultilevel"/>
    <w:tmpl w:val="38683692"/>
    <w:lvl w:ilvl="0" w:tplc="3C1437B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7B73469"/>
    <w:multiLevelType w:val="hybridMultilevel"/>
    <w:tmpl w:val="B5449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E43D6"/>
    <w:multiLevelType w:val="hybridMultilevel"/>
    <w:tmpl w:val="EC8A2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A2025"/>
    <w:multiLevelType w:val="hybridMultilevel"/>
    <w:tmpl w:val="38683692"/>
    <w:lvl w:ilvl="0" w:tplc="3C1437B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E3245CD"/>
    <w:multiLevelType w:val="hybridMultilevel"/>
    <w:tmpl w:val="C054D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2347D"/>
    <w:multiLevelType w:val="hybridMultilevel"/>
    <w:tmpl w:val="36D02700"/>
    <w:lvl w:ilvl="0" w:tplc="F57660F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1BF53514"/>
    <w:multiLevelType w:val="hybridMultilevel"/>
    <w:tmpl w:val="BA060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A10B6"/>
    <w:multiLevelType w:val="hybridMultilevel"/>
    <w:tmpl w:val="714CD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942617"/>
    <w:multiLevelType w:val="hybridMultilevel"/>
    <w:tmpl w:val="86FC0380"/>
    <w:lvl w:ilvl="0" w:tplc="B45A8D92">
      <w:start w:val="1"/>
      <w:numFmt w:val="decimal"/>
      <w:lvlText w:val="%1."/>
      <w:lvlJc w:val="left"/>
      <w:pPr>
        <w:ind w:left="5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350A0F1B"/>
    <w:multiLevelType w:val="hybridMultilevel"/>
    <w:tmpl w:val="FE743022"/>
    <w:lvl w:ilvl="0" w:tplc="9A88F6C2">
      <w:start w:val="1"/>
      <w:numFmt w:val="decimal"/>
      <w:lvlText w:val="%1."/>
      <w:lvlJc w:val="left"/>
      <w:pPr>
        <w:ind w:left="167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42283D30"/>
    <w:multiLevelType w:val="hybridMultilevel"/>
    <w:tmpl w:val="4F226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124806"/>
    <w:multiLevelType w:val="hybridMultilevel"/>
    <w:tmpl w:val="0816AE80"/>
    <w:lvl w:ilvl="0" w:tplc="89B087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D67291E"/>
    <w:multiLevelType w:val="hybridMultilevel"/>
    <w:tmpl w:val="4F226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CC3DA2"/>
    <w:multiLevelType w:val="hybridMultilevel"/>
    <w:tmpl w:val="1D22F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DC679F"/>
    <w:multiLevelType w:val="hybridMultilevel"/>
    <w:tmpl w:val="3FEEF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78792E"/>
    <w:multiLevelType w:val="hybridMultilevel"/>
    <w:tmpl w:val="02E42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395A5D"/>
    <w:multiLevelType w:val="hybridMultilevel"/>
    <w:tmpl w:val="83E21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5"/>
  </w:num>
  <w:num w:numId="5">
    <w:abstractNumId w:val="12"/>
  </w:num>
  <w:num w:numId="6">
    <w:abstractNumId w:val="14"/>
  </w:num>
  <w:num w:numId="7">
    <w:abstractNumId w:val="16"/>
  </w:num>
  <w:num w:numId="8">
    <w:abstractNumId w:val="10"/>
  </w:num>
  <w:num w:numId="9">
    <w:abstractNumId w:val="6"/>
  </w:num>
  <w:num w:numId="10">
    <w:abstractNumId w:val="4"/>
  </w:num>
  <w:num w:numId="11">
    <w:abstractNumId w:val="7"/>
  </w:num>
  <w:num w:numId="12">
    <w:abstractNumId w:val="11"/>
  </w:num>
  <w:num w:numId="13">
    <w:abstractNumId w:val="8"/>
  </w:num>
  <w:num w:numId="14">
    <w:abstractNumId w:val="5"/>
  </w:num>
  <w:num w:numId="15">
    <w:abstractNumId w:val="9"/>
  </w:num>
  <w:num w:numId="16">
    <w:abstractNumId w:val="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6D8"/>
    <w:rsid w:val="000043D2"/>
    <w:rsid w:val="0002150D"/>
    <w:rsid w:val="000225CD"/>
    <w:rsid w:val="00023E81"/>
    <w:rsid w:val="00031AAF"/>
    <w:rsid w:val="00033C67"/>
    <w:rsid w:val="000401FE"/>
    <w:rsid w:val="000427C6"/>
    <w:rsid w:val="00052246"/>
    <w:rsid w:val="00053AE5"/>
    <w:rsid w:val="00061C0F"/>
    <w:rsid w:val="000628FF"/>
    <w:rsid w:val="00077538"/>
    <w:rsid w:val="00081A5A"/>
    <w:rsid w:val="000825C1"/>
    <w:rsid w:val="00087394"/>
    <w:rsid w:val="000A717D"/>
    <w:rsid w:val="000B03A0"/>
    <w:rsid w:val="000B7017"/>
    <w:rsid w:val="000C1EC5"/>
    <w:rsid w:val="000C6751"/>
    <w:rsid w:val="000D2A37"/>
    <w:rsid w:val="000D4260"/>
    <w:rsid w:val="000D4F47"/>
    <w:rsid w:val="000D745E"/>
    <w:rsid w:val="000D74CA"/>
    <w:rsid w:val="000E1CE5"/>
    <w:rsid w:val="000F1D31"/>
    <w:rsid w:val="000F3334"/>
    <w:rsid w:val="00104AD7"/>
    <w:rsid w:val="00107932"/>
    <w:rsid w:val="00121956"/>
    <w:rsid w:val="00126506"/>
    <w:rsid w:val="00133671"/>
    <w:rsid w:val="00140A2F"/>
    <w:rsid w:val="00151884"/>
    <w:rsid w:val="001726D2"/>
    <w:rsid w:val="00172D10"/>
    <w:rsid w:val="001747A1"/>
    <w:rsid w:val="00175AF5"/>
    <w:rsid w:val="00176B2D"/>
    <w:rsid w:val="00181183"/>
    <w:rsid w:val="0018430D"/>
    <w:rsid w:val="00197DC5"/>
    <w:rsid w:val="001A2A5B"/>
    <w:rsid w:val="001A4445"/>
    <w:rsid w:val="001A6B4A"/>
    <w:rsid w:val="001C5829"/>
    <w:rsid w:val="001C601B"/>
    <w:rsid w:val="001D13A2"/>
    <w:rsid w:val="001F3519"/>
    <w:rsid w:val="001F3BB5"/>
    <w:rsid w:val="001F4528"/>
    <w:rsid w:val="00204006"/>
    <w:rsid w:val="00204C3B"/>
    <w:rsid w:val="00204F8D"/>
    <w:rsid w:val="00207471"/>
    <w:rsid w:val="00230323"/>
    <w:rsid w:val="0024021C"/>
    <w:rsid w:val="0024367D"/>
    <w:rsid w:val="002458A6"/>
    <w:rsid w:val="0025246E"/>
    <w:rsid w:val="00265F9A"/>
    <w:rsid w:val="00266E52"/>
    <w:rsid w:val="002675BD"/>
    <w:rsid w:val="002700FE"/>
    <w:rsid w:val="002704DA"/>
    <w:rsid w:val="00282EEA"/>
    <w:rsid w:val="00285415"/>
    <w:rsid w:val="002943E7"/>
    <w:rsid w:val="002B1A78"/>
    <w:rsid w:val="002B5650"/>
    <w:rsid w:val="002D1195"/>
    <w:rsid w:val="002E58AE"/>
    <w:rsid w:val="002F421F"/>
    <w:rsid w:val="002F52F6"/>
    <w:rsid w:val="002F5B6F"/>
    <w:rsid w:val="00300DFD"/>
    <w:rsid w:val="00302E35"/>
    <w:rsid w:val="00322A9E"/>
    <w:rsid w:val="00324FD0"/>
    <w:rsid w:val="00325254"/>
    <w:rsid w:val="003277F8"/>
    <w:rsid w:val="00330CF4"/>
    <w:rsid w:val="0033512E"/>
    <w:rsid w:val="0034114E"/>
    <w:rsid w:val="00342071"/>
    <w:rsid w:val="00351A0B"/>
    <w:rsid w:val="00356D71"/>
    <w:rsid w:val="003632D3"/>
    <w:rsid w:val="003661BC"/>
    <w:rsid w:val="00366603"/>
    <w:rsid w:val="00372C5B"/>
    <w:rsid w:val="0038363A"/>
    <w:rsid w:val="00383842"/>
    <w:rsid w:val="00384DD5"/>
    <w:rsid w:val="003906B0"/>
    <w:rsid w:val="00391DB0"/>
    <w:rsid w:val="003A1505"/>
    <w:rsid w:val="003A1DD2"/>
    <w:rsid w:val="003A3636"/>
    <w:rsid w:val="003A5667"/>
    <w:rsid w:val="003C0FD8"/>
    <w:rsid w:val="003D37F0"/>
    <w:rsid w:val="003E355D"/>
    <w:rsid w:val="003E5B9C"/>
    <w:rsid w:val="003F03D2"/>
    <w:rsid w:val="003F2C79"/>
    <w:rsid w:val="0040025C"/>
    <w:rsid w:val="00402DCC"/>
    <w:rsid w:val="0040347D"/>
    <w:rsid w:val="0040643D"/>
    <w:rsid w:val="00411505"/>
    <w:rsid w:val="00415793"/>
    <w:rsid w:val="00422120"/>
    <w:rsid w:val="00424C84"/>
    <w:rsid w:val="00427541"/>
    <w:rsid w:val="00433C8A"/>
    <w:rsid w:val="00446F8E"/>
    <w:rsid w:val="004505ED"/>
    <w:rsid w:val="00451B41"/>
    <w:rsid w:val="00451C85"/>
    <w:rsid w:val="00455690"/>
    <w:rsid w:val="00460599"/>
    <w:rsid w:val="00467930"/>
    <w:rsid w:val="00470B17"/>
    <w:rsid w:val="0047267A"/>
    <w:rsid w:val="00476472"/>
    <w:rsid w:val="004846B4"/>
    <w:rsid w:val="004B0462"/>
    <w:rsid w:val="004B6429"/>
    <w:rsid w:val="004C2FC7"/>
    <w:rsid w:val="004C5601"/>
    <w:rsid w:val="004C68EA"/>
    <w:rsid w:val="004D09ED"/>
    <w:rsid w:val="004D1439"/>
    <w:rsid w:val="004D346F"/>
    <w:rsid w:val="004D4A39"/>
    <w:rsid w:val="004E3A63"/>
    <w:rsid w:val="004E56D7"/>
    <w:rsid w:val="004F40E4"/>
    <w:rsid w:val="004F531D"/>
    <w:rsid w:val="004F5D64"/>
    <w:rsid w:val="00523052"/>
    <w:rsid w:val="00530BD5"/>
    <w:rsid w:val="005456EB"/>
    <w:rsid w:val="00546D03"/>
    <w:rsid w:val="005526CC"/>
    <w:rsid w:val="00552C84"/>
    <w:rsid w:val="00557826"/>
    <w:rsid w:val="00562A0D"/>
    <w:rsid w:val="00585A50"/>
    <w:rsid w:val="00586C43"/>
    <w:rsid w:val="005932B1"/>
    <w:rsid w:val="005950ED"/>
    <w:rsid w:val="005A3C44"/>
    <w:rsid w:val="005B2C21"/>
    <w:rsid w:val="005B2C90"/>
    <w:rsid w:val="005C279E"/>
    <w:rsid w:val="005D0F0A"/>
    <w:rsid w:val="005D119A"/>
    <w:rsid w:val="005D163D"/>
    <w:rsid w:val="005D7C51"/>
    <w:rsid w:val="005E0382"/>
    <w:rsid w:val="005E6D6E"/>
    <w:rsid w:val="005F7EDA"/>
    <w:rsid w:val="00603A1A"/>
    <w:rsid w:val="00613C52"/>
    <w:rsid w:val="00614290"/>
    <w:rsid w:val="00614337"/>
    <w:rsid w:val="006148B4"/>
    <w:rsid w:val="00615B0A"/>
    <w:rsid w:val="00617E11"/>
    <w:rsid w:val="00620B6D"/>
    <w:rsid w:val="00622C4A"/>
    <w:rsid w:val="006278B3"/>
    <w:rsid w:val="00632550"/>
    <w:rsid w:val="006349A7"/>
    <w:rsid w:val="00635A25"/>
    <w:rsid w:val="00640F8E"/>
    <w:rsid w:val="00640FD0"/>
    <w:rsid w:val="0065262F"/>
    <w:rsid w:val="00660B5E"/>
    <w:rsid w:val="00662EC6"/>
    <w:rsid w:val="00676945"/>
    <w:rsid w:val="0068471F"/>
    <w:rsid w:val="00690EE5"/>
    <w:rsid w:val="00691729"/>
    <w:rsid w:val="006924EA"/>
    <w:rsid w:val="006A1376"/>
    <w:rsid w:val="006B087F"/>
    <w:rsid w:val="006B2BCF"/>
    <w:rsid w:val="006C10A5"/>
    <w:rsid w:val="006D5A28"/>
    <w:rsid w:val="006E7072"/>
    <w:rsid w:val="006F2A39"/>
    <w:rsid w:val="006F63D1"/>
    <w:rsid w:val="006F7540"/>
    <w:rsid w:val="007037FA"/>
    <w:rsid w:val="00703B7E"/>
    <w:rsid w:val="0071493F"/>
    <w:rsid w:val="00727811"/>
    <w:rsid w:val="00733A0F"/>
    <w:rsid w:val="00742E96"/>
    <w:rsid w:val="00755E70"/>
    <w:rsid w:val="007601A5"/>
    <w:rsid w:val="0076030C"/>
    <w:rsid w:val="007628A2"/>
    <w:rsid w:val="00762D23"/>
    <w:rsid w:val="00766621"/>
    <w:rsid w:val="0076764D"/>
    <w:rsid w:val="00771E3B"/>
    <w:rsid w:val="00773591"/>
    <w:rsid w:val="007735C7"/>
    <w:rsid w:val="00784099"/>
    <w:rsid w:val="0079150B"/>
    <w:rsid w:val="007B0259"/>
    <w:rsid w:val="007B088B"/>
    <w:rsid w:val="007B2664"/>
    <w:rsid w:val="007B6773"/>
    <w:rsid w:val="007C4957"/>
    <w:rsid w:val="007C4E40"/>
    <w:rsid w:val="007D1F44"/>
    <w:rsid w:val="007E328E"/>
    <w:rsid w:val="007E73AF"/>
    <w:rsid w:val="00811276"/>
    <w:rsid w:val="00816B0D"/>
    <w:rsid w:val="00826E58"/>
    <w:rsid w:val="008314B0"/>
    <w:rsid w:val="00845551"/>
    <w:rsid w:val="00846420"/>
    <w:rsid w:val="00852D0D"/>
    <w:rsid w:val="00863461"/>
    <w:rsid w:val="0086548E"/>
    <w:rsid w:val="00870DB9"/>
    <w:rsid w:val="00880148"/>
    <w:rsid w:val="0088186F"/>
    <w:rsid w:val="00884774"/>
    <w:rsid w:val="00884CDB"/>
    <w:rsid w:val="008B1994"/>
    <w:rsid w:val="008C0009"/>
    <w:rsid w:val="008C01A6"/>
    <w:rsid w:val="008C43E8"/>
    <w:rsid w:val="008C77A4"/>
    <w:rsid w:val="008D11CD"/>
    <w:rsid w:val="008D13F5"/>
    <w:rsid w:val="008D2E8D"/>
    <w:rsid w:val="008D4A26"/>
    <w:rsid w:val="008D52B5"/>
    <w:rsid w:val="008D5C8C"/>
    <w:rsid w:val="008D6DAE"/>
    <w:rsid w:val="008E0707"/>
    <w:rsid w:val="008E128F"/>
    <w:rsid w:val="008E41CC"/>
    <w:rsid w:val="008F2973"/>
    <w:rsid w:val="008F7AFA"/>
    <w:rsid w:val="00900818"/>
    <w:rsid w:val="00900A3F"/>
    <w:rsid w:val="00912922"/>
    <w:rsid w:val="00916BCA"/>
    <w:rsid w:val="00927589"/>
    <w:rsid w:val="00931B5D"/>
    <w:rsid w:val="009324E3"/>
    <w:rsid w:val="009331FD"/>
    <w:rsid w:val="00937CE7"/>
    <w:rsid w:val="00941CE2"/>
    <w:rsid w:val="00945035"/>
    <w:rsid w:val="00951787"/>
    <w:rsid w:val="00961A88"/>
    <w:rsid w:val="00967ACF"/>
    <w:rsid w:val="00977AFB"/>
    <w:rsid w:val="00977BDD"/>
    <w:rsid w:val="00980427"/>
    <w:rsid w:val="009805CB"/>
    <w:rsid w:val="00980BDE"/>
    <w:rsid w:val="00993F50"/>
    <w:rsid w:val="00996AF7"/>
    <w:rsid w:val="009A3D72"/>
    <w:rsid w:val="009A40B4"/>
    <w:rsid w:val="009B39FE"/>
    <w:rsid w:val="009B3BCE"/>
    <w:rsid w:val="009D0134"/>
    <w:rsid w:val="009D05A2"/>
    <w:rsid w:val="009F6948"/>
    <w:rsid w:val="00A01916"/>
    <w:rsid w:val="00A10BF0"/>
    <w:rsid w:val="00A17BB0"/>
    <w:rsid w:val="00A24DFE"/>
    <w:rsid w:val="00A27B26"/>
    <w:rsid w:val="00A3107B"/>
    <w:rsid w:val="00A33123"/>
    <w:rsid w:val="00A335BB"/>
    <w:rsid w:val="00A35F25"/>
    <w:rsid w:val="00A46209"/>
    <w:rsid w:val="00A47819"/>
    <w:rsid w:val="00A53B8A"/>
    <w:rsid w:val="00A53ED8"/>
    <w:rsid w:val="00A54841"/>
    <w:rsid w:val="00A57763"/>
    <w:rsid w:val="00A57961"/>
    <w:rsid w:val="00A61758"/>
    <w:rsid w:val="00A6203C"/>
    <w:rsid w:val="00A627C9"/>
    <w:rsid w:val="00A631E1"/>
    <w:rsid w:val="00A67DFE"/>
    <w:rsid w:val="00A71CC6"/>
    <w:rsid w:val="00A7323F"/>
    <w:rsid w:val="00A73E29"/>
    <w:rsid w:val="00A84335"/>
    <w:rsid w:val="00A844EE"/>
    <w:rsid w:val="00A90D08"/>
    <w:rsid w:val="00A94274"/>
    <w:rsid w:val="00A952FE"/>
    <w:rsid w:val="00AB0EA9"/>
    <w:rsid w:val="00AB17F3"/>
    <w:rsid w:val="00AB3B74"/>
    <w:rsid w:val="00AB5A70"/>
    <w:rsid w:val="00AC0086"/>
    <w:rsid w:val="00AC1275"/>
    <w:rsid w:val="00AC2CB8"/>
    <w:rsid w:val="00AC3D1E"/>
    <w:rsid w:val="00AC6762"/>
    <w:rsid w:val="00AD05FC"/>
    <w:rsid w:val="00AD1D9D"/>
    <w:rsid w:val="00AD29D6"/>
    <w:rsid w:val="00AE0BA6"/>
    <w:rsid w:val="00AF4344"/>
    <w:rsid w:val="00B02CF5"/>
    <w:rsid w:val="00B037D6"/>
    <w:rsid w:val="00B07C71"/>
    <w:rsid w:val="00B10803"/>
    <w:rsid w:val="00B2413C"/>
    <w:rsid w:val="00B2572B"/>
    <w:rsid w:val="00B31CC4"/>
    <w:rsid w:val="00B35E3B"/>
    <w:rsid w:val="00B43BB3"/>
    <w:rsid w:val="00B542C5"/>
    <w:rsid w:val="00B54892"/>
    <w:rsid w:val="00B54926"/>
    <w:rsid w:val="00B5604C"/>
    <w:rsid w:val="00B66676"/>
    <w:rsid w:val="00B704AC"/>
    <w:rsid w:val="00B71485"/>
    <w:rsid w:val="00B72EF9"/>
    <w:rsid w:val="00B77DED"/>
    <w:rsid w:val="00B827A0"/>
    <w:rsid w:val="00B85D50"/>
    <w:rsid w:val="00B87405"/>
    <w:rsid w:val="00B87BD7"/>
    <w:rsid w:val="00B925EA"/>
    <w:rsid w:val="00B92857"/>
    <w:rsid w:val="00B96D4C"/>
    <w:rsid w:val="00B97634"/>
    <w:rsid w:val="00BA3B8F"/>
    <w:rsid w:val="00BB6BE2"/>
    <w:rsid w:val="00BC13D2"/>
    <w:rsid w:val="00BC5F23"/>
    <w:rsid w:val="00BD4682"/>
    <w:rsid w:val="00BD6A55"/>
    <w:rsid w:val="00BD7E4B"/>
    <w:rsid w:val="00BF0DEA"/>
    <w:rsid w:val="00C06C91"/>
    <w:rsid w:val="00C13465"/>
    <w:rsid w:val="00C15A14"/>
    <w:rsid w:val="00C17245"/>
    <w:rsid w:val="00C337CB"/>
    <w:rsid w:val="00C337ED"/>
    <w:rsid w:val="00C4695C"/>
    <w:rsid w:val="00C479A9"/>
    <w:rsid w:val="00C51A22"/>
    <w:rsid w:val="00C529B1"/>
    <w:rsid w:val="00C624FB"/>
    <w:rsid w:val="00C66F1D"/>
    <w:rsid w:val="00C676B4"/>
    <w:rsid w:val="00C72502"/>
    <w:rsid w:val="00C7414C"/>
    <w:rsid w:val="00C8008F"/>
    <w:rsid w:val="00C83BA0"/>
    <w:rsid w:val="00C90337"/>
    <w:rsid w:val="00C952D7"/>
    <w:rsid w:val="00C95CF9"/>
    <w:rsid w:val="00CA0CD1"/>
    <w:rsid w:val="00CA2E29"/>
    <w:rsid w:val="00CA7627"/>
    <w:rsid w:val="00CC2707"/>
    <w:rsid w:val="00CC55F8"/>
    <w:rsid w:val="00CD3C1A"/>
    <w:rsid w:val="00CD442B"/>
    <w:rsid w:val="00CD6AA9"/>
    <w:rsid w:val="00CD7508"/>
    <w:rsid w:val="00CF5EF2"/>
    <w:rsid w:val="00D10D52"/>
    <w:rsid w:val="00D13BF8"/>
    <w:rsid w:val="00D203BF"/>
    <w:rsid w:val="00D20A45"/>
    <w:rsid w:val="00D21387"/>
    <w:rsid w:val="00D26A15"/>
    <w:rsid w:val="00D42534"/>
    <w:rsid w:val="00D45B68"/>
    <w:rsid w:val="00D47247"/>
    <w:rsid w:val="00D47685"/>
    <w:rsid w:val="00D539D3"/>
    <w:rsid w:val="00D546C0"/>
    <w:rsid w:val="00D61529"/>
    <w:rsid w:val="00D61962"/>
    <w:rsid w:val="00D727F0"/>
    <w:rsid w:val="00D748B1"/>
    <w:rsid w:val="00D754DA"/>
    <w:rsid w:val="00D75BCC"/>
    <w:rsid w:val="00D81F2E"/>
    <w:rsid w:val="00D829AC"/>
    <w:rsid w:val="00D84976"/>
    <w:rsid w:val="00D92E1E"/>
    <w:rsid w:val="00D95A40"/>
    <w:rsid w:val="00D968B8"/>
    <w:rsid w:val="00D97779"/>
    <w:rsid w:val="00DA01AF"/>
    <w:rsid w:val="00DA19B6"/>
    <w:rsid w:val="00DA6D9C"/>
    <w:rsid w:val="00DA76C2"/>
    <w:rsid w:val="00DB4741"/>
    <w:rsid w:val="00DC7422"/>
    <w:rsid w:val="00DD26D8"/>
    <w:rsid w:val="00DE06F9"/>
    <w:rsid w:val="00DE12A4"/>
    <w:rsid w:val="00DE1449"/>
    <w:rsid w:val="00DE4EFB"/>
    <w:rsid w:val="00DE6CA7"/>
    <w:rsid w:val="00DF083E"/>
    <w:rsid w:val="00E000CC"/>
    <w:rsid w:val="00E05BFD"/>
    <w:rsid w:val="00E07064"/>
    <w:rsid w:val="00E1396D"/>
    <w:rsid w:val="00E279ED"/>
    <w:rsid w:val="00E35F12"/>
    <w:rsid w:val="00E43377"/>
    <w:rsid w:val="00E468E3"/>
    <w:rsid w:val="00E4748C"/>
    <w:rsid w:val="00E50FC4"/>
    <w:rsid w:val="00E53EC6"/>
    <w:rsid w:val="00E54AB8"/>
    <w:rsid w:val="00E6073F"/>
    <w:rsid w:val="00E6530D"/>
    <w:rsid w:val="00E81BBB"/>
    <w:rsid w:val="00E84068"/>
    <w:rsid w:val="00E9264D"/>
    <w:rsid w:val="00EA1F71"/>
    <w:rsid w:val="00EB0B10"/>
    <w:rsid w:val="00EB266E"/>
    <w:rsid w:val="00EB79CD"/>
    <w:rsid w:val="00EC2379"/>
    <w:rsid w:val="00EC4A4F"/>
    <w:rsid w:val="00EC7BFA"/>
    <w:rsid w:val="00ED0C83"/>
    <w:rsid w:val="00ED4812"/>
    <w:rsid w:val="00ED4864"/>
    <w:rsid w:val="00ED7FD0"/>
    <w:rsid w:val="00EE67B8"/>
    <w:rsid w:val="00EF0C9D"/>
    <w:rsid w:val="00EF1C76"/>
    <w:rsid w:val="00EF3906"/>
    <w:rsid w:val="00EF4AA6"/>
    <w:rsid w:val="00F1153A"/>
    <w:rsid w:val="00F13D25"/>
    <w:rsid w:val="00F15544"/>
    <w:rsid w:val="00F23E37"/>
    <w:rsid w:val="00F24CD4"/>
    <w:rsid w:val="00F26568"/>
    <w:rsid w:val="00F3066A"/>
    <w:rsid w:val="00F31E89"/>
    <w:rsid w:val="00F441E3"/>
    <w:rsid w:val="00F45A8B"/>
    <w:rsid w:val="00F52AF4"/>
    <w:rsid w:val="00F57A6F"/>
    <w:rsid w:val="00F57CBE"/>
    <w:rsid w:val="00F67C5A"/>
    <w:rsid w:val="00F67CF2"/>
    <w:rsid w:val="00F94878"/>
    <w:rsid w:val="00F95947"/>
    <w:rsid w:val="00F95A15"/>
    <w:rsid w:val="00F97516"/>
    <w:rsid w:val="00F97AC7"/>
    <w:rsid w:val="00F97D37"/>
    <w:rsid w:val="00FA1A89"/>
    <w:rsid w:val="00FB2551"/>
    <w:rsid w:val="00FB740C"/>
    <w:rsid w:val="00FC25E7"/>
    <w:rsid w:val="00FC36C9"/>
    <w:rsid w:val="00FC3837"/>
    <w:rsid w:val="00FC630B"/>
    <w:rsid w:val="00FD7F34"/>
    <w:rsid w:val="00FE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50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06C91"/>
    <w:pPr>
      <w:ind w:left="567" w:right="850" w:firstLine="426"/>
      <w:jc w:val="both"/>
    </w:pPr>
    <w:rPr>
      <w:szCs w:val="20"/>
    </w:rPr>
  </w:style>
  <w:style w:type="table" w:styleId="a4">
    <w:name w:val="Table Grid"/>
    <w:basedOn w:val="a1"/>
    <w:rsid w:val="00AC1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1F3519"/>
    <w:pPr>
      <w:jc w:val="center"/>
    </w:pPr>
    <w:rPr>
      <w:szCs w:val="24"/>
    </w:rPr>
  </w:style>
  <w:style w:type="paragraph" w:styleId="a6">
    <w:name w:val="header"/>
    <w:basedOn w:val="a"/>
    <w:rsid w:val="0094503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45035"/>
  </w:style>
  <w:style w:type="paragraph" w:styleId="a8">
    <w:name w:val="footer"/>
    <w:basedOn w:val="a"/>
    <w:rsid w:val="00DA19B6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D7FD0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FC63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769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1C998-65AA-4D6D-BA9E-36D06802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Admin</cp:lastModifiedBy>
  <cp:revision>2</cp:revision>
  <cp:lastPrinted>2021-08-24T06:15:00Z</cp:lastPrinted>
  <dcterms:created xsi:type="dcterms:W3CDTF">2021-08-26T12:48:00Z</dcterms:created>
  <dcterms:modified xsi:type="dcterms:W3CDTF">2021-08-26T12:48:00Z</dcterms:modified>
</cp:coreProperties>
</file>